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72" w:rsidP="006135AF" w:rsidRDefault="000D4772" w14:paraId="6CF465CC" w14:textId="77777777">
      <w:pPr>
        <w:pStyle w:val="western"/>
        <w:shd w:val="clear" w:color="auto" w:fill="FFFFFF"/>
        <w:spacing w:before="0" w:beforeAutospacing="0" w:after="120" w:afterAutospacing="0"/>
        <w:rPr>
          <w:rFonts w:asciiTheme="minorHAnsi" w:hAnsiTheme="minorHAnsi" w:cstheme="minorHAnsi"/>
          <w:b/>
          <w:bCs/>
          <w:color w:val="000000"/>
        </w:rPr>
      </w:pPr>
    </w:p>
    <w:p w:rsidRPr="0023759D" w:rsidR="000D4772" w:rsidP="00F309D5" w:rsidRDefault="00C32B8D" w14:paraId="08F3D62A" w14:textId="4B684ABC">
      <w:pPr>
        <w:pStyle w:val="western"/>
        <w:shd w:val="clear" w:color="auto" w:fill="FFFFFF"/>
        <w:spacing w:before="0" w:beforeAutospacing="0" w:after="120" w:afterAutospacing="0"/>
        <w:jc w:val="center"/>
        <w:rPr>
          <w:rFonts w:asciiTheme="minorHAnsi" w:hAnsiTheme="minorHAnsi" w:cstheme="minorHAnsi"/>
          <w:color w:val="000000"/>
          <w:sz w:val="32"/>
          <w:szCs w:val="32"/>
        </w:rPr>
      </w:pPr>
      <w:r w:rsidRPr="0023759D">
        <w:rPr>
          <w:rFonts w:asciiTheme="minorHAnsi" w:hAnsiTheme="minorHAnsi" w:cstheme="minorHAnsi"/>
          <w:b/>
          <w:bCs/>
          <w:color w:val="000000"/>
          <w:sz w:val="32"/>
          <w:szCs w:val="32"/>
        </w:rPr>
        <w:t>Database</w:t>
      </w:r>
      <w:r w:rsidRPr="0023759D" w:rsidR="000D4772">
        <w:rPr>
          <w:rFonts w:asciiTheme="minorHAnsi" w:hAnsiTheme="minorHAnsi" w:cstheme="minorHAnsi"/>
          <w:b/>
          <w:bCs/>
          <w:color w:val="000000"/>
          <w:sz w:val="32"/>
          <w:szCs w:val="32"/>
        </w:rPr>
        <w:t xml:space="preserve"> </w:t>
      </w:r>
      <w:r w:rsidRPr="0023759D">
        <w:rPr>
          <w:rFonts w:asciiTheme="minorHAnsi" w:hAnsiTheme="minorHAnsi" w:cstheme="minorHAnsi"/>
          <w:b/>
          <w:bCs/>
          <w:color w:val="000000"/>
          <w:sz w:val="32"/>
          <w:szCs w:val="32"/>
        </w:rPr>
        <w:t xml:space="preserve">for patients </w:t>
      </w:r>
      <w:r w:rsidRPr="0023759D" w:rsidR="00566013">
        <w:rPr>
          <w:rFonts w:asciiTheme="minorHAnsi" w:hAnsiTheme="minorHAnsi" w:cstheme="minorHAnsi"/>
          <w:b/>
          <w:bCs/>
          <w:color w:val="000000"/>
          <w:sz w:val="32"/>
          <w:szCs w:val="32"/>
        </w:rPr>
        <w:t>diagnosed with CDKL5 D</w:t>
      </w:r>
      <w:r w:rsidRPr="0023759D" w:rsidR="000D4772">
        <w:rPr>
          <w:rFonts w:asciiTheme="minorHAnsi" w:hAnsiTheme="minorHAnsi" w:cstheme="minorHAnsi"/>
          <w:b/>
          <w:bCs/>
          <w:color w:val="000000"/>
          <w:sz w:val="32"/>
          <w:szCs w:val="32"/>
        </w:rPr>
        <w:t xml:space="preserve">eficiency </w:t>
      </w:r>
      <w:r w:rsidRPr="0023759D" w:rsidR="00566013">
        <w:rPr>
          <w:rFonts w:asciiTheme="minorHAnsi" w:hAnsiTheme="minorHAnsi" w:cstheme="minorHAnsi"/>
          <w:b/>
          <w:bCs/>
          <w:color w:val="000000"/>
          <w:sz w:val="32"/>
          <w:szCs w:val="32"/>
        </w:rPr>
        <w:t>D</w:t>
      </w:r>
      <w:r w:rsidRPr="0023759D" w:rsidR="000D4772">
        <w:rPr>
          <w:rFonts w:asciiTheme="minorHAnsi" w:hAnsiTheme="minorHAnsi" w:cstheme="minorHAnsi"/>
          <w:b/>
          <w:bCs/>
          <w:color w:val="000000"/>
          <w:sz w:val="32"/>
          <w:szCs w:val="32"/>
        </w:rPr>
        <w:t>isorder</w:t>
      </w:r>
      <w:r w:rsidRPr="0023759D" w:rsidR="000C7BEA">
        <w:rPr>
          <w:rStyle w:val="CommentReference"/>
          <w:rFonts w:asciiTheme="minorHAnsi" w:hAnsiTheme="minorHAnsi" w:eastAsiaTheme="minorHAnsi" w:cstheme="minorBidi"/>
          <w:b/>
          <w:sz w:val="32"/>
          <w:szCs w:val="32"/>
          <w:lang w:eastAsia="en-US"/>
        </w:rPr>
        <w:t xml:space="preserve"> (CDD)</w:t>
      </w:r>
    </w:p>
    <w:p w:rsidRPr="0023759D" w:rsidR="000D4772" w:rsidP="000D4772" w:rsidRDefault="000D4772" w14:paraId="1CE30061" w14:textId="0DA3C2E6">
      <w:pPr>
        <w:pStyle w:val="western"/>
        <w:shd w:val="clear" w:color="auto" w:fill="FFFFFF"/>
        <w:spacing w:before="0" w:beforeAutospacing="0" w:after="120" w:afterAutospacing="0"/>
        <w:jc w:val="center"/>
        <w:rPr>
          <w:rFonts w:asciiTheme="minorHAnsi" w:hAnsiTheme="minorHAnsi" w:cstheme="minorHAnsi"/>
          <w:b/>
          <w:bCs/>
          <w:color w:val="000000"/>
          <w:sz w:val="32"/>
          <w:szCs w:val="32"/>
        </w:rPr>
      </w:pPr>
      <w:r w:rsidRPr="0023759D">
        <w:rPr>
          <w:rFonts w:asciiTheme="minorHAnsi" w:hAnsiTheme="minorHAnsi" w:cstheme="minorHAnsi"/>
          <w:b/>
          <w:bCs/>
          <w:color w:val="000000"/>
          <w:sz w:val="32"/>
          <w:szCs w:val="32"/>
        </w:rPr>
        <w:t>PROTOCOL</w:t>
      </w:r>
      <w:bookmarkStart w:name="_GoBack" w:id="0"/>
      <w:bookmarkEnd w:id="0"/>
    </w:p>
    <w:p w:rsidRPr="0023759D" w:rsidR="00FA7EF6" w:rsidP="000D4772" w:rsidRDefault="00FA7EF6" w14:paraId="4DFCAA46" w14:textId="77777777">
      <w:pPr>
        <w:pStyle w:val="western"/>
        <w:shd w:val="clear" w:color="auto" w:fill="FFFFFF"/>
        <w:spacing w:before="0" w:beforeAutospacing="0" w:after="120" w:afterAutospacing="0"/>
        <w:jc w:val="center"/>
        <w:rPr>
          <w:rFonts w:asciiTheme="minorHAnsi" w:hAnsiTheme="minorHAnsi" w:cstheme="minorHAnsi"/>
          <w:color w:val="000000"/>
          <w:sz w:val="32"/>
          <w:szCs w:val="32"/>
        </w:rPr>
      </w:pPr>
    </w:p>
    <w:tbl>
      <w:tblPr>
        <w:tblStyle w:val="TableGrid"/>
        <w:tblW w:w="9660" w:type="dxa"/>
        <w:tblLook w:val="04A0" w:firstRow="1" w:lastRow="0" w:firstColumn="1" w:lastColumn="0" w:noHBand="0" w:noVBand="1"/>
      </w:tblPr>
      <w:tblGrid>
        <w:gridCol w:w="3404"/>
        <w:gridCol w:w="6256"/>
      </w:tblGrid>
      <w:tr w:rsidRPr="0023759D" w:rsidR="000D4772" w:rsidTr="006251A6" w14:paraId="6E048210" w14:textId="77777777">
        <w:trPr>
          <w:trHeight w:val="126"/>
        </w:trPr>
        <w:tc>
          <w:tcPr>
            <w:tcW w:w="3404" w:type="dxa"/>
          </w:tcPr>
          <w:p w:rsidRPr="0023759D" w:rsidR="000D4772" w:rsidP="006251A6" w:rsidRDefault="00E04828" w14:paraId="4B9248B4" w14:textId="272DFD3C">
            <w:pPr>
              <w:spacing w:line="276" w:lineRule="auto"/>
            </w:pPr>
            <w:r w:rsidRPr="0023759D">
              <w:t xml:space="preserve">Long title </w:t>
            </w:r>
          </w:p>
        </w:tc>
        <w:tc>
          <w:tcPr>
            <w:tcW w:w="6256" w:type="dxa"/>
          </w:tcPr>
          <w:p w:rsidRPr="0023759D" w:rsidR="000D4772" w:rsidP="000D4772" w:rsidRDefault="00C32B8D" w14:paraId="520A2590" w14:textId="13A22312">
            <w:pPr>
              <w:pStyle w:val="western"/>
              <w:shd w:val="clear" w:color="auto" w:fill="FFFFFF"/>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bCs/>
                <w:color w:val="000000"/>
                <w:sz w:val="22"/>
                <w:szCs w:val="22"/>
              </w:rPr>
              <w:t>Database for</w:t>
            </w:r>
            <w:r w:rsidRPr="0023759D" w:rsidR="00066AF8">
              <w:rPr>
                <w:rFonts w:asciiTheme="minorHAnsi" w:hAnsiTheme="minorHAnsi" w:cstheme="minorHAnsi"/>
                <w:bCs/>
                <w:color w:val="000000"/>
                <w:sz w:val="22"/>
                <w:szCs w:val="22"/>
              </w:rPr>
              <w:t xml:space="preserve"> patients diagnosed with CDKL5 D</w:t>
            </w:r>
            <w:r w:rsidRPr="0023759D" w:rsidR="000D4772">
              <w:rPr>
                <w:rFonts w:asciiTheme="minorHAnsi" w:hAnsiTheme="minorHAnsi" w:cstheme="minorHAnsi"/>
                <w:bCs/>
                <w:color w:val="000000"/>
                <w:sz w:val="22"/>
                <w:szCs w:val="22"/>
              </w:rPr>
              <w:t>eficie</w:t>
            </w:r>
            <w:r w:rsidRPr="0023759D" w:rsidR="00066AF8">
              <w:rPr>
                <w:rFonts w:asciiTheme="minorHAnsi" w:hAnsiTheme="minorHAnsi" w:cstheme="minorHAnsi"/>
                <w:bCs/>
                <w:color w:val="000000"/>
                <w:sz w:val="22"/>
                <w:szCs w:val="22"/>
              </w:rPr>
              <w:t>ncy D</w:t>
            </w:r>
            <w:r w:rsidRPr="0023759D" w:rsidR="000D4772">
              <w:rPr>
                <w:rFonts w:asciiTheme="minorHAnsi" w:hAnsiTheme="minorHAnsi" w:cstheme="minorHAnsi"/>
                <w:bCs/>
                <w:color w:val="000000"/>
                <w:sz w:val="22"/>
                <w:szCs w:val="22"/>
              </w:rPr>
              <w:t>isorder</w:t>
            </w:r>
            <w:r w:rsidRPr="0023759D" w:rsidR="000C7BEA">
              <w:rPr>
                <w:rFonts w:asciiTheme="minorHAnsi" w:hAnsiTheme="minorHAnsi" w:cstheme="minorHAnsi"/>
                <w:bCs/>
                <w:color w:val="000000"/>
                <w:sz w:val="22"/>
                <w:szCs w:val="22"/>
              </w:rPr>
              <w:t xml:space="preserve"> (CDD)</w:t>
            </w:r>
            <w:r w:rsidRPr="0023759D" w:rsidR="00E04828">
              <w:rPr>
                <w:rFonts w:asciiTheme="minorHAnsi" w:hAnsiTheme="minorHAnsi" w:cstheme="minorHAnsi"/>
                <w:bCs/>
                <w:color w:val="000000"/>
                <w:sz w:val="22"/>
                <w:szCs w:val="22"/>
              </w:rPr>
              <w:t xml:space="preserve"> in the UK.</w:t>
            </w:r>
          </w:p>
          <w:p w:rsidRPr="0023759D" w:rsidR="000D4772" w:rsidP="006251A6" w:rsidRDefault="000D4772" w14:paraId="45FBF576" w14:textId="7C25D285">
            <w:pPr>
              <w:autoSpaceDE w:val="0"/>
              <w:autoSpaceDN w:val="0"/>
              <w:adjustRightInd w:val="0"/>
              <w:rPr>
                <w:rFonts w:cs="Times-Roman"/>
                <w:bCs/>
              </w:rPr>
            </w:pPr>
          </w:p>
        </w:tc>
      </w:tr>
      <w:tr w:rsidRPr="0023759D" w:rsidR="000D4772" w:rsidTr="006251A6" w14:paraId="33A05F74" w14:textId="77777777">
        <w:trPr>
          <w:trHeight w:val="320"/>
        </w:trPr>
        <w:tc>
          <w:tcPr>
            <w:tcW w:w="3404" w:type="dxa"/>
          </w:tcPr>
          <w:p w:rsidRPr="0023759D" w:rsidR="000D4772" w:rsidP="006251A6" w:rsidRDefault="00E04828" w14:paraId="3DFE839E" w14:textId="7CD658C0">
            <w:pPr>
              <w:spacing w:line="276" w:lineRule="auto"/>
            </w:pPr>
            <w:r w:rsidRPr="0023759D">
              <w:t>Short title</w:t>
            </w:r>
          </w:p>
        </w:tc>
        <w:tc>
          <w:tcPr>
            <w:tcW w:w="6256" w:type="dxa"/>
          </w:tcPr>
          <w:p w:rsidRPr="0023759D" w:rsidR="000D4772" w:rsidP="000C7BEA" w:rsidRDefault="000D4772" w14:paraId="680C1C23" w14:textId="5662A9F0">
            <w:pPr>
              <w:spacing w:line="276" w:lineRule="auto"/>
              <w:rPr>
                <w:rFonts w:cs="Times-Roman"/>
                <w:bCs/>
              </w:rPr>
            </w:pPr>
            <w:r w:rsidRPr="0023759D">
              <w:rPr>
                <w:rFonts w:cs="Times-Roman"/>
                <w:bCs/>
              </w:rPr>
              <w:t>CDK</w:t>
            </w:r>
            <w:r w:rsidRPr="0023759D" w:rsidR="00F309D5">
              <w:rPr>
                <w:rFonts w:cs="Times-Roman"/>
                <w:bCs/>
              </w:rPr>
              <w:t>L</w:t>
            </w:r>
            <w:r w:rsidRPr="0023759D">
              <w:rPr>
                <w:rFonts w:cs="Times-Roman"/>
                <w:bCs/>
              </w:rPr>
              <w:t xml:space="preserve">5 </w:t>
            </w:r>
            <w:r w:rsidRPr="0023759D" w:rsidR="000C7BEA">
              <w:rPr>
                <w:rFonts w:cs="Times-Roman"/>
                <w:bCs/>
              </w:rPr>
              <w:t>Deficiency Disorder (CDD)</w:t>
            </w:r>
            <w:r w:rsidRPr="0023759D" w:rsidR="00C32B8D">
              <w:rPr>
                <w:rFonts w:cs="Times-Roman"/>
                <w:bCs/>
              </w:rPr>
              <w:t xml:space="preserve"> Patient Database</w:t>
            </w:r>
            <w:r w:rsidRPr="0023759D" w:rsidR="00E04828">
              <w:rPr>
                <w:rFonts w:cs="Times-Roman"/>
                <w:bCs/>
              </w:rPr>
              <w:t xml:space="preserve"> UK</w:t>
            </w:r>
          </w:p>
        </w:tc>
      </w:tr>
      <w:tr w:rsidRPr="0023759D" w:rsidR="000D4772" w:rsidTr="006251A6" w14:paraId="56EBFB2A" w14:textId="77777777">
        <w:trPr>
          <w:trHeight w:val="320"/>
        </w:trPr>
        <w:tc>
          <w:tcPr>
            <w:tcW w:w="3404" w:type="dxa"/>
          </w:tcPr>
          <w:p w:rsidRPr="0023759D" w:rsidR="000D4772" w:rsidP="006251A6" w:rsidRDefault="000D4772" w14:paraId="2A7ABED5" w14:textId="77777777">
            <w:pPr>
              <w:spacing w:line="276" w:lineRule="auto"/>
            </w:pPr>
            <w:r w:rsidRPr="0023759D">
              <w:t>Version and date of protocol</w:t>
            </w:r>
          </w:p>
        </w:tc>
        <w:tc>
          <w:tcPr>
            <w:tcW w:w="6256" w:type="dxa"/>
          </w:tcPr>
          <w:p w:rsidRPr="0023759D" w:rsidR="000D4772" w:rsidP="007476B4" w:rsidRDefault="002E2080" w14:paraId="41F7B51D" w14:textId="5D5DABDD">
            <w:pPr>
              <w:tabs>
                <w:tab w:val="left" w:pos="4120"/>
              </w:tabs>
              <w:spacing w:line="276" w:lineRule="auto"/>
            </w:pPr>
            <w:r w:rsidRPr="0023759D">
              <w:t>Version 2  18</w:t>
            </w:r>
            <w:r w:rsidRPr="0023759D" w:rsidR="00435F69">
              <w:t>/01/2023</w:t>
            </w:r>
            <w:r w:rsidRPr="0023759D" w:rsidR="002D4378">
              <w:tab/>
            </w:r>
          </w:p>
        </w:tc>
      </w:tr>
      <w:tr w:rsidRPr="0023759D" w:rsidR="000D4772" w:rsidTr="00C32B8D" w14:paraId="4E0C9190" w14:textId="77777777">
        <w:trPr>
          <w:trHeight w:val="173"/>
        </w:trPr>
        <w:tc>
          <w:tcPr>
            <w:tcW w:w="3404" w:type="dxa"/>
          </w:tcPr>
          <w:p w:rsidRPr="0023759D" w:rsidR="000D4772" w:rsidP="006251A6" w:rsidRDefault="000D4772" w14:paraId="360F6E19" w14:textId="77777777">
            <w:pPr>
              <w:spacing w:line="276" w:lineRule="auto"/>
            </w:pPr>
            <w:r w:rsidRPr="0023759D">
              <w:t>Sponsor</w:t>
            </w:r>
          </w:p>
        </w:tc>
        <w:tc>
          <w:tcPr>
            <w:tcW w:w="6256" w:type="dxa"/>
          </w:tcPr>
          <w:p w:rsidRPr="0023759D" w:rsidR="000D4772" w:rsidP="006251A6" w:rsidRDefault="000D4772" w14:paraId="08FF87E2" w14:textId="66D12119">
            <w:r w:rsidRPr="0023759D">
              <w:t>University Hospitals Bristol and Weston NHS Foundation Trust</w:t>
            </w:r>
          </w:p>
        </w:tc>
      </w:tr>
      <w:tr w:rsidRPr="0023759D" w:rsidR="000D4772" w:rsidTr="006251A6" w14:paraId="4FE9DCAF" w14:textId="77777777">
        <w:trPr>
          <w:trHeight w:val="320"/>
        </w:trPr>
        <w:tc>
          <w:tcPr>
            <w:tcW w:w="3404" w:type="dxa"/>
          </w:tcPr>
          <w:p w:rsidRPr="0023759D" w:rsidR="000D4772" w:rsidP="006251A6" w:rsidRDefault="000D4772" w14:paraId="53391E73" w14:textId="77777777">
            <w:pPr>
              <w:spacing w:line="276" w:lineRule="auto"/>
            </w:pPr>
            <w:r w:rsidRPr="0023759D">
              <w:t>Sponsor protocol number</w:t>
            </w:r>
          </w:p>
        </w:tc>
        <w:tc>
          <w:tcPr>
            <w:tcW w:w="6256" w:type="dxa"/>
          </w:tcPr>
          <w:p w:rsidRPr="0023759D" w:rsidR="000D4772" w:rsidP="006251A6" w:rsidRDefault="000D4772" w14:paraId="5151F326" w14:textId="77777777">
            <w:pPr>
              <w:spacing w:line="276" w:lineRule="auto"/>
            </w:pPr>
          </w:p>
        </w:tc>
      </w:tr>
      <w:tr w:rsidRPr="0023759D" w:rsidR="000D4772" w:rsidTr="006251A6" w14:paraId="094A65DB" w14:textId="77777777">
        <w:trPr>
          <w:trHeight w:val="320"/>
        </w:trPr>
        <w:tc>
          <w:tcPr>
            <w:tcW w:w="3404" w:type="dxa"/>
          </w:tcPr>
          <w:p w:rsidRPr="0023759D" w:rsidR="000D4772" w:rsidP="006251A6" w:rsidRDefault="000D4772" w14:paraId="59C40448" w14:textId="77777777">
            <w:pPr>
              <w:spacing w:line="276" w:lineRule="auto"/>
            </w:pPr>
            <w:r w:rsidRPr="0023759D">
              <w:t>Funder (s)</w:t>
            </w:r>
          </w:p>
        </w:tc>
        <w:tc>
          <w:tcPr>
            <w:tcW w:w="6256" w:type="dxa"/>
          </w:tcPr>
          <w:p w:rsidRPr="0023759D" w:rsidR="000D4772" w:rsidP="006251A6" w:rsidRDefault="000C7BEA" w14:paraId="26403BFF" w14:textId="4638D7ED">
            <w:pPr>
              <w:spacing w:line="276" w:lineRule="auto"/>
            </w:pPr>
            <w:r w:rsidRPr="0023759D">
              <w:t>CDKL5 UK</w:t>
            </w:r>
          </w:p>
        </w:tc>
      </w:tr>
      <w:tr w:rsidRPr="0023759D" w:rsidR="000D4772" w:rsidTr="006251A6" w14:paraId="19D3E3A4" w14:textId="77777777">
        <w:trPr>
          <w:trHeight w:val="320"/>
        </w:trPr>
        <w:tc>
          <w:tcPr>
            <w:tcW w:w="3404" w:type="dxa"/>
          </w:tcPr>
          <w:p w:rsidRPr="0023759D" w:rsidR="000D4772" w:rsidP="006251A6" w:rsidRDefault="000D4772" w14:paraId="0632293A" w14:textId="77777777">
            <w:pPr>
              <w:spacing w:line="276" w:lineRule="auto"/>
            </w:pPr>
            <w:r w:rsidRPr="0023759D">
              <w:t>Trial registration number</w:t>
            </w:r>
          </w:p>
        </w:tc>
        <w:tc>
          <w:tcPr>
            <w:tcW w:w="6256" w:type="dxa"/>
          </w:tcPr>
          <w:p w:rsidRPr="0023759D" w:rsidR="000D4772" w:rsidP="006251A6" w:rsidRDefault="000D4772" w14:paraId="4D643F0E" w14:textId="77777777">
            <w:pPr>
              <w:rPr>
                <w:rFonts w:ascii="Calibri" w:hAnsi="Calibri" w:cs="Calibri"/>
                <w:color w:val="1F497D"/>
              </w:rPr>
            </w:pPr>
          </w:p>
        </w:tc>
      </w:tr>
      <w:tr w:rsidRPr="0023759D" w:rsidR="000D4772" w:rsidTr="006251A6" w14:paraId="2055E656" w14:textId="77777777">
        <w:trPr>
          <w:trHeight w:val="332"/>
        </w:trPr>
        <w:tc>
          <w:tcPr>
            <w:tcW w:w="3404" w:type="dxa"/>
          </w:tcPr>
          <w:p w:rsidRPr="0023759D" w:rsidR="000D4772" w:rsidP="006251A6" w:rsidRDefault="000D4772" w14:paraId="70D0BF1A" w14:textId="77777777">
            <w:r w:rsidRPr="0023759D">
              <w:t>IRAS Number</w:t>
            </w:r>
          </w:p>
        </w:tc>
        <w:tc>
          <w:tcPr>
            <w:tcW w:w="6256" w:type="dxa"/>
          </w:tcPr>
          <w:p w:rsidRPr="0023759D" w:rsidR="000D4772" w:rsidP="006251A6" w:rsidRDefault="007476B4" w14:paraId="13402EF3" w14:textId="147AD5BE">
            <w:r w:rsidRPr="0023759D">
              <w:t>296944</w:t>
            </w:r>
          </w:p>
        </w:tc>
      </w:tr>
      <w:tr w:rsidRPr="0023759D" w:rsidR="000D4772" w:rsidTr="006251A6" w14:paraId="4B49D8A8" w14:textId="77777777">
        <w:trPr>
          <w:trHeight w:val="332"/>
        </w:trPr>
        <w:tc>
          <w:tcPr>
            <w:tcW w:w="3404" w:type="dxa"/>
          </w:tcPr>
          <w:p w:rsidRPr="0023759D" w:rsidR="000D4772" w:rsidP="006251A6" w:rsidRDefault="000D4772" w14:paraId="1A7244B7" w14:textId="77777777">
            <w:pPr>
              <w:spacing w:line="276" w:lineRule="auto"/>
            </w:pPr>
            <w:r w:rsidRPr="0023759D">
              <w:t>Sites</w:t>
            </w:r>
          </w:p>
        </w:tc>
        <w:tc>
          <w:tcPr>
            <w:tcW w:w="6256" w:type="dxa"/>
          </w:tcPr>
          <w:p w:rsidRPr="0023759D" w:rsidR="000D4772" w:rsidP="006251A6" w:rsidRDefault="000D4772" w14:paraId="2CC2E14C" w14:textId="1E8CE797">
            <w:pPr>
              <w:spacing w:line="276" w:lineRule="auto"/>
            </w:pPr>
            <w:r w:rsidRPr="0023759D">
              <w:t>University Hospitals Bristol and Weston NHS Foundation Trust</w:t>
            </w:r>
          </w:p>
        </w:tc>
      </w:tr>
      <w:tr w:rsidRPr="0023759D" w:rsidR="000D4772" w:rsidTr="006251A6" w14:paraId="6D489073" w14:textId="77777777">
        <w:trPr>
          <w:trHeight w:val="332"/>
        </w:trPr>
        <w:tc>
          <w:tcPr>
            <w:tcW w:w="3404" w:type="dxa"/>
          </w:tcPr>
          <w:p w:rsidRPr="0023759D" w:rsidR="000D4772" w:rsidP="006251A6" w:rsidRDefault="000D4772" w14:paraId="6B0979C6" w14:textId="77777777">
            <w:pPr>
              <w:spacing w:line="276" w:lineRule="auto"/>
            </w:pPr>
            <w:r w:rsidRPr="0023759D">
              <w:t>Chief investigator:</w:t>
            </w:r>
          </w:p>
        </w:tc>
        <w:tc>
          <w:tcPr>
            <w:tcW w:w="6256" w:type="dxa"/>
          </w:tcPr>
          <w:p w:rsidRPr="0023759D" w:rsidR="000D4772" w:rsidP="006251A6" w:rsidRDefault="000D4772" w14:paraId="65918B7A" w14:textId="77777777">
            <w:pPr>
              <w:pStyle w:val="NoSpacing"/>
            </w:pPr>
            <w:r w:rsidRPr="0023759D">
              <w:t xml:space="preserve">Dr Sam Amin </w:t>
            </w:r>
          </w:p>
          <w:p w:rsidRPr="0023759D" w:rsidR="000D4772" w:rsidP="006251A6" w:rsidRDefault="000D4772" w14:paraId="1BA0AC8D" w14:textId="6D5C758B">
            <w:pPr>
              <w:pStyle w:val="NoSpacing"/>
            </w:pPr>
            <w:r w:rsidRPr="0023759D">
              <w:t xml:space="preserve">Consultant Paediatric Neurologist </w:t>
            </w:r>
          </w:p>
          <w:p w:rsidRPr="0023759D" w:rsidR="00922EA8" w:rsidP="006251A6" w:rsidRDefault="00922EA8" w14:paraId="0F163BED" w14:textId="40663DBB">
            <w:pPr>
              <w:pStyle w:val="NoSpacing"/>
            </w:pPr>
            <w:r w:rsidRPr="0023759D">
              <w:t xml:space="preserve">National Lead Rare Disease Collaborative Network - CDKL5  </w:t>
            </w:r>
          </w:p>
          <w:p w:rsidRPr="0023759D" w:rsidR="000D4772" w:rsidP="006251A6" w:rsidRDefault="000D4772" w14:paraId="7E085FE8" w14:textId="77777777">
            <w:pPr>
              <w:pStyle w:val="NoSpacing"/>
            </w:pPr>
            <w:r w:rsidRPr="0023759D">
              <w:t xml:space="preserve">University Hospital Bristol NHS Foundation Trust </w:t>
            </w:r>
          </w:p>
          <w:p w:rsidRPr="0023759D" w:rsidR="000D4772" w:rsidP="006251A6" w:rsidRDefault="000D4772" w14:paraId="22543A73" w14:textId="77777777">
            <w:pPr>
              <w:pStyle w:val="NoSpacing"/>
            </w:pPr>
            <w:r w:rsidRPr="0023759D">
              <w:t>Level 6, Education Centre</w:t>
            </w:r>
          </w:p>
          <w:p w:rsidRPr="0023759D" w:rsidR="000D4772" w:rsidP="006251A6" w:rsidRDefault="000D4772" w14:paraId="1453084D" w14:textId="77777777">
            <w:pPr>
              <w:pStyle w:val="NoSpacing"/>
            </w:pPr>
            <w:r w:rsidRPr="0023759D">
              <w:t>Upper Maudlin Street, Bristol</w:t>
            </w:r>
          </w:p>
          <w:p w:rsidRPr="0023759D" w:rsidR="000D4772" w:rsidP="006251A6" w:rsidRDefault="000D4772" w14:paraId="50722021" w14:textId="77777777">
            <w:pPr>
              <w:pStyle w:val="NoSpacing"/>
            </w:pPr>
            <w:r w:rsidRPr="0023759D">
              <w:t>BS2 8AE</w:t>
            </w:r>
          </w:p>
          <w:p w:rsidRPr="0023759D" w:rsidR="000D4772" w:rsidP="006251A6" w:rsidRDefault="000D4772" w14:paraId="454767A2" w14:textId="77777777">
            <w:pPr>
              <w:pStyle w:val="NoSpacing"/>
            </w:pPr>
            <w:r w:rsidRPr="0023759D">
              <w:t>01173420204</w:t>
            </w:r>
          </w:p>
          <w:p w:rsidRPr="0023759D" w:rsidR="000D4772" w:rsidP="005E7770" w:rsidRDefault="000D4772" w14:paraId="5F5F7CEE" w14:textId="7D936A63">
            <w:pPr>
              <w:pStyle w:val="NoSpacing"/>
            </w:pPr>
            <w:r w:rsidRPr="0023759D">
              <w:t>Sam.amin@uhb</w:t>
            </w:r>
            <w:r w:rsidRPr="0023759D" w:rsidR="005E7770">
              <w:t>w</w:t>
            </w:r>
            <w:r w:rsidRPr="0023759D">
              <w:t xml:space="preserve">.nhs.uk  </w:t>
            </w:r>
          </w:p>
        </w:tc>
      </w:tr>
    </w:tbl>
    <w:p w:rsidRPr="0023759D" w:rsidR="000D4772" w:rsidP="000D4772" w:rsidRDefault="000D4772" w14:paraId="0002C74E" w14:textId="77777777">
      <w:pPr>
        <w:rPr>
          <w:sz w:val="24"/>
          <w:szCs w:val="24"/>
        </w:rPr>
      </w:pPr>
    </w:p>
    <w:p w:rsidRPr="0023759D" w:rsidR="000D4772" w:rsidRDefault="000D4772" w14:paraId="771DE4BE" w14:textId="5DB2513A">
      <w:pPr>
        <w:rPr>
          <w:rFonts w:cstheme="minorHAnsi"/>
          <w:b/>
          <w:bCs/>
          <w:color w:val="000000"/>
        </w:rPr>
      </w:pPr>
    </w:p>
    <w:p w:rsidRPr="0023759D" w:rsidR="000D4772" w:rsidRDefault="000D4772" w14:paraId="587E2BD4" w14:textId="77777777">
      <w:pPr>
        <w:rPr>
          <w:rFonts w:eastAsia="Times New Roman" w:cstheme="minorHAnsi"/>
          <w:b/>
          <w:bCs/>
          <w:color w:val="000000"/>
          <w:lang w:eastAsia="en-GB"/>
        </w:rPr>
      </w:pPr>
      <w:r w:rsidRPr="0023759D">
        <w:rPr>
          <w:rFonts w:cstheme="minorHAnsi"/>
          <w:b/>
          <w:bCs/>
          <w:color w:val="000000"/>
        </w:rPr>
        <w:br w:type="page"/>
      </w:r>
    </w:p>
    <w:p w:rsidRPr="0023759D" w:rsidR="00B43D52" w:rsidP="006135AF" w:rsidRDefault="00B43D52" w14:paraId="62FA05AA" w14:textId="7839B268">
      <w:pPr>
        <w:pStyle w:val="western"/>
        <w:shd w:val="clear" w:color="auto" w:fill="FFFFFF"/>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b/>
          <w:bCs/>
          <w:color w:val="000000"/>
          <w:sz w:val="22"/>
          <w:szCs w:val="22"/>
        </w:rPr>
        <w:t>Background:</w:t>
      </w:r>
    </w:p>
    <w:p w:rsidRPr="0023759D" w:rsidR="005F3D26" w:rsidP="796D210F" w:rsidRDefault="005F3D26" w14:paraId="0FE3B04F" w14:textId="15864658" w14:noSpellErr="1">
      <w:pPr>
        <w:pStyle w:val="western"/>
        <w:shd w:val="clear" w:color="auto" w:fill="FFFFFF" w:themeFill="background1"/>
        <w:spacing w:before="0" w:beforeAutospacing="off" w:after="120" w:afterAutospacing="off"/>
        <w:rPr>
          <w:rFonts w:ascii="Calibri" w:hAnsi="Calibri" w:cs="Calibri" w:asciiTheme="minorAscii" w:hAnsiTheme="minorAscii" w:cstheme="minorAscii"/>
          <w:color w:val="282828"/>
          <w:sz w:val="22"/>
          <w:szCs w:val="22"/>
          <w:lang w:val="en-US"/>
        </w:rPr>
      </w:pPr>
      <w:r w:rsidRPr="796D210F" w:rsidR="005F3D26">
        <w:rPr>
          <w:rFonts w:ascii="Calibri" w:hAnsi="Calibri" w:cs="Calibri" w:asciiTheme="minorAscii" w:hAnsiTheme="minorAscii" w:cstheme="minorAscii"/>
          <w:color w:val="282828"/>
          <w:sz w:val="22"/>
          <w:szCs w:val="22"/>
          <w:lang w:val="en-US"/>
        </w:rPr>
        <w:t xml:space="preserve">CDKL5 Deficiency Disorder (CDD) is a rare, X-linked dominant condition, caused by loss of function variants in the CDKL5 gene, and </w:t>
      </w:r>
      <w:r w:rsidRPr="796D210F" w:rsidR="00EB45CF">
        <w:rPr>
          <w:rFonts w:ascii="Calibri" w:hAnsi="Calibri" w:cs="Calibri" w:asciiTheme="minorAscii" w:hAnsiTheme="minorAscii" w:cstheme="minorAscii"/>
          <w:color w:val="282828"/>
          <w:sz w:val="22"/>
          <w:szCs w:val="22"/>
          <w:lang w:val="en-US"/>
        </w:rPr>
        <w:t>results in</w:t>
      </w:r>
      <w:r w:rsidRPr="796D210F" w:rsidR="005F3D26">
        <w:rPr>
          <w:rFonts w:ascii="Calibri" w:hAnsi="Calibri" w:cs="Calibri" w:asciiTheme="minorAscii" w:hAnsiTheme="minorAscii" w:cstheme="minorAscii"/>
          <w:color w:val="282828"/>
          <w:sz w:val="22"/>
          <w:szCs w:val="22"/>
          <w:lang w:val="en-US"/>
        </w:rPr>
        <w:t xml:space="preserve"> a developmental and epileptic encephalopathy (</w:t>
      </w:r>
      <w:r w:rsidRPr="796D210F" w:rsidR="007476B4">
        <w:rPr>
          <w:rFonts w:ascii="Calibri" w:hAnsi="Calibri" w:cs="Calibri" w:asciiTheme="minorAscii" w:hAnsiTheme="minorAscii" w:cstheme="minorAscii"/>
          <w:color w:val="282828"/>
          <w:sz w:val="22"/>
          <w:szCs w:val="22"/>
          <w:lang w:val="en-US"/>
        </w:rPr>
        <w:t xml:space="preserve">DEE). The incidence is between </w:t>
      </w:r>
      <w:r w:rsidRPr="796D210F" w:rsidR="00E04828">
        <w:rPr>
          <w:rFonts w:ascii="Calibri" w:hAnsi="Calibri" w:cs="Calibri" w:asciiTheme="minorAscii" w:hAnsiTheme="minorAscii" w:cstheme="minorAscii"/>
          <w:color w:val="282828"/>
          <w:sz w:val="22"/>
          <w:szCs w:val="22"/>
          <w:lang w:val="en-US"/>
        </w:rPr>
        <w:t>approximately</w:t>
      </w:r>
      <w:r w:rsidRPr="796D210F" w:rsidR="005F3D26">
        <w:rPr>
          <w:rFonts w:ascii="Calibri" w:hAnsi="Calibri" w:cs="Calibri" w:asciiTheme="minorAscii" w:hAnsiTheme="minorAscii" w:cstheme="minorAscii"/>
          <w:color w:val="282828"/>
          <w:sz w:val="22"/>
          <w:szCs w:val="22"/>
          <w:lang w:val="en-US"/>
        </w:rPr>
        <w:t xml:space="preserve"> 1:40,000 and 1:60,000 live births. Pathogenic variants in </w:t>
      </w:r>
      <w:r w:rsidRPr="796D210F" w:rsidR="005F3D26">
        <w:rPr>
          <w:rFonts w:ascii="Calibri" w:hAnsi="Calibri" w:cs="Calibri" w:asciiTheme="minorAscii" w:hAnsiTheme="minorAscii" w:cstheme="minorAscii"/>
          <w:i w:val="1"/>
          <w:iCs w:val="1"/>
          <w:color w:val="282828"/>
          <w:sz w:val="22"/>
          <w:szCs w:val="22"/>
          <w:lang w:val="en-US"/>
        </w:rPr>
        <w:t>CDKL5</w:t>
      </w:r>
      <w:r w:rsidRPr="796D210F" w:rsidR="005F3D26">
        <w:rPr>
          <w:rFonts w:ascii="Calibri" w:hAnsi="Calibri" w:cs="Calibri" w:asciiTheme="minorAscii" w:hAnsiTheme="minorAscii" w:cstheme="minorAscii"/>
          <w:color w:val="282828"/>
          <w:sz w:val="22"/>
          <w:szCs w:val="22"/>
          <w:lang w:val="en-US"/>
        </w:rPr>
        <w:t xml:space="preserve"> lead to seizures from infancy and severe neurodevelopmental delay. During infancy and childhood, individuals with CDD suffer impairments affecting cognitive, motor, visual, sleep, gastrointestinal and other functions.</w:t>
      </w:r>
      <w:r w:rsidRPr="796D210F" w:rsidR="00757814">
        <w:rPr>
          <w:rStyle w:val="EndnoteReference"/>
          <w:rFonts w:ascii="Calibri" w:hAnsi="Calibri" w:cs="Calibri" w:asciiTheme="minorAscii" w:hAnsiTheme="minorAscii" w:cstheme="minorAscii"/>
          <w:color w:val="282828"/>
          <w:sz w:val="22"/>
          <w:szCs w:val="22"/>
          <w:lang w:val="en-US"/>
        </w:rPr>
        <w:endnoteReference w:id="1"/>
      </w:r>
    </w:p>
    <w:p w:rsidRPr="0023759D" w:rsidR="005F3D26" w:rsidP="796D210F" w:rsidRDefault="005F3D26" w14:paraId="232301D8" w14:textId="5EDE82D5">
      <w:pPr>
        <w:spacing w:after="120" w:line="240" w:lineRule="auto"/>
        <w:rPr>
          <w:rFonts w:eastAsia="Times New Roman" w:cs="Calibri" w:cstheme="minorAscii"/>
          <w:color w:val="282828"/>
          <w:lang w:val="en-US" w:eastAsia="en-GB"/>
        </w:rPr>
      </w:pPr>
      <w:r w:rsidRPr="796D210F" w:rsidR="005F3D26">
        <w:rPr>
          <w:rFonts w:eastAsia="Times New Roman" w:cs="Calibri" w:cstheme="minorAscii"/>
          <w:i w:val="1"/>
          <w:iCs w:val="1"/>
          <w:color w:val="282828"/>
          <w:lang w:val="en-US" w:eastAsia="en-GB"/>
        </w:rPr>
        <w:t>CDKL5</w:t>
      </w:r>
      <w:r w:rsidRPr="796D210F" w:rsidR="005F3D26">
        <w:rPr>
          <w:rFonts w:eastAsia="Times New Roman" w:cs="Calibri" w:cstheme="minorAscii"/>
          <w:color w:val="282828"/>
          <w:lang w:val="en-US" w:eastAsia="en-GB"/>
        </w:rPr>
        <w:t xml:space="preserve"> was </w:t>
      </w:r>
      <w:r w:rsidRPr="796D210F" w:rsidR="00E009EC">
        <w:rPr>
          <w:rFonts w:eastAsia="Times New Roman" w:cs="Calibri" w:cstheme="minorAscii"/>
          <w:color w:val="282828"/>
          <w:lang w:val="en-US" w:eastAsia="en-GB"/>
        </w:rPr>
        <w:t xml:space="preserve">first mapped by </w:t>
      </w:r>
      <w:r w:rsidRPr="796D210F" w:rsidR="00E009EC">
        <w:rPr>
          <w:rFonts w:eastAsia="Times New Roman" w:cs="Calibri" w:cstheme="minorAscii"/>
          <w:color w:val="282828"/>
          <w:lang w:val="en-US" w:eastAsia="en-GB"/>
        </w:rPr>
        <w:t>Montini</w:t>
      </w:r>
      <w:r w:rsidRPr="796D210F" w:rsidR="00E009EC">
        <w:rPr>
          <w:rFonts w:eastAsia="Times New Roman" w:cs="Calibri" w:cstheme="minorAscii"/>
          <w:color w:val="282828"/>
          <w:lang w:val="en-US" w:eastAsia="en-GB"/>
        </w:rPr>
        <w:t xml:space="preserve"> et al</w:t>
      </w:r>
      <w:r w:rsidRPr="796D210F" w:rsidR="00757814">
        <w:rPr>
          <w:rStyle w:val="EndnoteReference"/>
          <w:rFonts w:eastAsia="Times New Roman" w:cs="Calibri" w:cstheme="minorAscii"/>
          <w:color w:val="282828"/>
          <w:lang w:val="en-US" w:eastAsia="en-GB"/>
        </w:rPr>
        <w:endnoteReference w:id="2"/>
      </w:r>
      <w:r w:rsidRPr="796D210F" w:rsidR="00E009EC">
        <w:rPr>
          <w:rFonts w:eastAsia="Times New Roman" w:cs="Calibri" w:cstheme="minorAscii"/>
          <w:color w:val="282828"/>
          <w:lang w:val="en-US" w:eastAsia="en-GB"/>
        </w:rPr>
        <w:t xml:space="preserve"> before s</w:t>
      </w:r>
      <w:r w:rsidRPr="796D210F" w:rsidR="005F3D26">
        <w:rPr>
          <w:rFonts w:eastAsia="Times New Roman" w:cs="Calibri" w:cstheme="minorAscii"/>
          <w:color w:val="282828"/>
          <w:lang w:val="en-US" w:eastAsia="en-GB"/>
        </w:rPr>
        <w:t>ubsequently seeing an update to its descr</w:t>
      </w:r>
      <w:r w:rsidRPr="796D210F" w:rsidR="00E009EC">
        <w:rPr>
          <w:rFonts w:eastAsia="Times New Roman" w:cs="Calibri" w:cstheme="minorAscii"/>
          <w:color w:val="282828"/>
          <w:lang w:val="en-US" w:eastAsia="en-GB"/>
        </w:rPr>
        <w:t xml:space="preserve">ibed genomic structure in 2003 by </w:t>
      </w:r>
      <w:r w:rsidRPr="796D210F" w:rsidR="00E009EC">
        <w:rPr>
          <w:rFonts w:eastAsia="Times New Roman" w:cs="Calibri" w:cstheme="minorAscii"/>
          <w:color w:val="282828"/>
          <w:lang w:val="en-US" w:eastAsia="en-GB"/>
        </w:rPr>
        <w:t>K</w:t>
      </w:r>
      <w:r w:rsidRPr="796D210F" w:rsidR="005F3D26">
        <w:rPr>
          <w:rFonts w:eastAsia="Times New Roman" w:cs="Calibri" w:cstheme="minorAscii"/>
          <w:color w:val="282828"/>
          <w:lang w:val="en-US" w:eastAsia="en-GB"/>
        </w:rPr>
        <w:t>alscheuer</w:t>
      </w:r>
      <w:r w:rsidRPr="796D210F" w:rsidR="005F3D26">
        <w:rPr>
          <w:rFonts w:eastAsia="Times New Roman" w:cs="Calibri" w:cstheme="minorAscii"/>
          <w:color w:val="282828"/>
          <w:lang w:val="en-US" w:eastAsia="en-GB"/>
        </w:rPr>
        <w:t xml:space="preserve"> and colleagues</w:t>
      </w:r>
      <w:r w:rsidRPr="796D210F" w:rsidR="00DA1241">
        <w:rPr>
          <w:rStyle w:val="EndnoteReference"/>
          <w:rFonts w:eastAsia="Times New Roman" w:cs="Calibri" w:cstheme="minorAscii"/>
          <w:color w:val="282828"/>
          <w:lang w:val="en-US" w:eastAsia="en-GB"/>
        </w:rPr>
        <w:endnoteReference w:id="3"/>
      </w:r>
      <w:r w:rsidRPr="796D210F" w:rsidR="005F3D26">
        <w:rPr>
          <w:rFonts w:eastAsia="Times New Roman" w:cs="Calibri" w:cstheme="minorAscii"/>
          <w:color w:val="282828"/>
          <w:lang w:val="en-US" w:eastAsia="en-GB"/>
        </w:rPr>
        <w:t xml:space="preserve">. It was at this time that </w:t>
      </w:r>
      <w:r w:rsidRPr="796D210F" w:rsidR="005F3D26">
        <w:rPr>
          <w:rFonts w:eastAsia="Times New Roman" w:cs="Calibri" w:cstheme="minorAscii"/>
          <w:i w:val="1"/>
          <w:iCs w:val="1"/>
          <w:color w:val="282828"/>
          <w:lang w:val="en-US" w:eastAsia="en-GB"/>
        </w:rPr>
        <w:t>CDKL5</w:t>
      </w:r>
      <w:r w:rsidRPr="796D210F" w:rsidR="005F3D26">
        <w:rPr>
          <w:rFonts w:eastAsia="Times New Roman" w:cs="Calibri" w:cstheme="minorAscii"/>
          <w:color w:val="282828"/>
          <w:lang w:val="en-US" w:eastAsia="en-GB"/>
        </w:rPr>
        <w:t xml:space="preserve"> was reported as the second cause of X-linked infantile spasms (ISSX), for the first time highlighting genetic heterogeneity in this clinical syndrome. Further genetic reports followed, describing </w:t>
      </w:r>
      <w:r w:rsidRPr="796D210F" w:rsidR="005F3D26">
        <w:rPr>
          <w:rFonts w:eastAsia="Times New Roman" w:cs="Calibri" w:cstheme="minorAscii"/>
          <w:i w:val="1"/>
          <w:iCs w:val="1"/>
          <w:color w:val="282828"/>
          <w:lang w:val="en-US" w:eastAsia="en-GB"/>
        </w:rPr>
        <w:t>CDKL5</w:t>
      </w:r>
      <w:r w:rsidRPr="796D210F" w:rsidR="005F3D26">
        <w:rPr>
          <w:rFonts w:eastAsia="Times New Roman" w:cs="Calibri" w:cstheme="minorAscii"/>
          <w:color w:val="282828"/>
          <w:lang w:val="en-US" w:eastAsia="en-GB"/>
        </w:rPr>
        <w:t xml:space="preserve"> variants as disease causing while also being genetically and clinica</w:t>
      </w:r>
      <w:r w:rsidRPr="796D210F" w:rsidR="00757814">
        <w:rPr>
          <w:rFonts w:eastAsia="Times New Roman" w:cs="Calibri" w:cstheme="minorAscii"/>
          <w:color w:val="282828"/>
          <w:lang w:val="en-US" w:eastAsia="en-GB"/>
        </w:rPr>
        <w:t xml:space="preserve">lly distinct from </w:t>
      </w:r>
      <w:r w:rsidRPr="796D210F" w:rsidR="00757814">
        <w:rPr>
          <w:rFonts w:eastAsia="Times New Roman" w:cs="Calibri" w:cstheme="minorAscii"/>
          <w:color w:val="282828"/>
          <w:lang w:val="en-US" w:eastAsia="en-GB"/>
        </w:rPr>
        <w:t>Rett</w:t>
      </w:r>
      <w:r w:rsidRPr="796D210F" w:rsidR="00757814">
        <w:rPr>
          <w:rFonts w:eastAsia="Times New Roman" w:cs="Calibri" w:cstheme="minorAscii"/>
          <w:color w:val="282828"/>
          <w:lang w:val="en-US" w:eastAsia="en-GB"/>
        </w:rPr>
        <w:t xml:space="preserve"> syndrome</w:t>
      </w:r>
      <w:r w:rsidRPr="796D210F" w:rsidR="00757814">
        <w:rPr>
          <w:rStyle w:val="EndnoteReference"/>
          <w:rFonts w:eastAsia="Times New Roman" w:cs="Calibri" w:cstheme="minorAscii"/>
          <w:color w:val="282828"/>
          <w:lang w:val="en-US" w:eastAsia="en-GB"/>
        </w:rPr>
        <w:endnoteReference w:id="4"/>
      </w:r>
      <w:r w:rsidRPr="796D210F" w:rsidR="007476B4">
        <w:rPr>
          <w:rFonts w:eastAsia="Times New Roman" w:cs="Calibri" w:cstheme="minorAscii"/>
          <w:color w:val="282828"/>
          <w:lang w:val="en-US" w:eastAsia="en-GB"/>
        </w:rPr>
        <w:t>.</w:t>
      </w:r>
    </w:p>
    <w:p w:rsidRPr="0023759D" w:rsidR="005F3D26" w:rsidP="796D210F" w:rsidRDefault="005F3D26" w14:paraId="110A832E" w14:textId="194E01F5" w14:noSpellErr="1">
      <w:pPr>
        <w:spacing w:after="120" w:line="240" w:lineRule="auto"/>
        <w:rPr>
          <w:rFonts w:eastAsia="Times New Roman" w:cs="Calibri" w:cstheme="minorAscii"/>
          <w:color w:val="282828"/>
          <w:lang w:val="en-US" w:eastAsia="en-GB"/>
        </w:rPr>
      </w:pPr>
      <w:r w:rsidRPr="796D210F" w:rsidR="005F3D26">
        <w:rPr>
          <w:rFonts w:eastAsia="Times New Roman" w:cs="Calibri" w:cstheme="minorAscii"/>
          <w:color w:val="282828"/>
          <w:lang w:val="en-US" w:eastAsia="en-GB"/>
        </w:rPr>
        <w:t>As an X-linked dominant condition, CDD is more frequently found in females</w:t>
      </w:r>
      <w:r w:rsidRPr="796D210F" w:rsidR="00EE55B6">
        <w:rPr>
          <w:rFonts w:eastAsia="Times New Roman" w:cs="Calibri" w:cstheme="minorAscii"/>
          <w:color w:val="282828"/>
          <w:lang w:val="en-US" w:eastAsia="en-GB"/>
        </w:rPr>
        <w:t>.</w:t>
      </w:r>
      <w:r w:rsidRPr="796D210F" w:rsidR="005F3D26">
        <w:rPr>
          <w:rFonts w:eastAsia="Times New Roman" w:cs="Calibri" w:cstheme="minorAscii"/>
          <w:color w:val="282828"/>
          <w:lang w:val="en-US" w:eastAsia="en-GB"/>
        </w:rPr>
        <w:t xml:space="preserve"> Males are described as displaying a more severe phenotype. It is detected in 10–20% of females with early-onset DEEs presenting within the first 6 months of life and should be considered as part of a differential diagnosis for children, females and males, presenting wit</w:t>
      </w:r>
      <w:r w:rsidRPr="796D210F" w:rsidR="00EE55B6">
        <w:rPr>
          <w:rFonts w:eastAsia="Times New Roman" w:cs="Calibri" w:cstheme="minorAscii"/>
          <w:color w:val="282828"/>
          <w:lang w:val="en-US" w:eastAsia="en-GB"/>
        </w:rPr>
        <w:t>h severe, early-onset epilepsy</w:t>
      </w:r>
      <w:r w:rsidRPr="796D210F" w:rsidR="003A7CE2">
        <w:rPr>
          <w:rStyle w:val="EndnoteReference"/>
          <w:rFonts w:eastAsia="Times New Roman" w:cs="Calibri" w:cstheme="minorAscii"/>
          <w:color w:val="282828"/>
          <w:lang w:val="en-US" w:eastAsia="en-GB"/>
        </w:rPr>
        <w:endnoteReference w:id="5"/>
      </w:r>
      <w:r w:rsidRPr="796D210F" w:rsidR="007476B4">
        <w:rPr>
          <w:rFonts w:eastAsia="Times New Roman" w:cs="Calibri" w:cstheme="minorAscii"/>
          <w:color w:val="282828"/>
          <w:lang w:val="en-US" w:eastAsia="en-GB"/>
        </w:rPr>
        <w:t>.</w:t>
      </w:r>
    </w:p>
    <w:p w:rsidRPr="0023759D" w:rsidR="009A73D1" w:rsidP="00844DE0" w:rsidRDefault="005F3D26" w14:paraId="6B1103EE" w14:textId="055C7EB3">
      <w:pPr>
        <w:spacing w:after="120" w:line="240" w:lineRule="auto"/>
        <w:rPr>
          <w:rFonts w:cstheme="minorHAnsi"/>
          <w:color w:val="000000"/>
        </w:rPr>
      </w:pPr>
      <w:r w:rsidRPr="0023759D">
        <w:rPr>
          <w:rFonts w:eastAsia="Times New Roman" w:cstheme="minorHAnsi"/>
          <w:color w:val="282828"/>
          <w:lang w:val="en" w:eastAsia="en-GB"/>
        </w:rPr>
        <w:t xml:space="preserve">Seizures typically present in early infancy, with a wide spectrum of </w:t>
      </w:r>
      <w:proofErr w:type="spellStart"/>
      <w:r w:rsidRPr="0023759D">
        <w:rPr>
          <w:rFonts w:eastAsia="Times New Roman" w:cstheme="minorHAnsi"/>
          <w:color w:val="282828"/>
          <w:lang w:val="en" w:eastAsia="en-GB"/>
        </w:rPr>
        <w:t>semiologies</w:t>
      </w:r>
      <w:proofErr w:type="spellEnd"/>
      <w:r w:rsidRPr="0023759D">
        <w:rPr>
          <w:rFonts w:eastAsia="Times New Roman" w:cstheme="minorHAnsi"/>
          <w:color w:val="282828"/>
          <w:lang w:val="en" w:eastAsia="en-GB"/>
        </w:rPr>
        <w:t>, and are</w:t>
      </w:r>
      <w:r w:rsidRPr="0023759D" w:rsidR="00EE55B6">
        <w:rPr>
          <w:rFonts w:eastAsia="Times New Roman" w:cstheme="minorHAnsi"/>
          <w:color w:val="282828"/>
          <w:lang w:val="en" w:eastAsia="en-GB"/>
        </w:rPr>
        <w:t xml:space="preserve"> often refractory to treatment</w:t>
      </w:r>
      <w:r w:rsidRPr="0023759D" w:rsidR="003A7CE2">
        <w:rPr>
          <w:rStyle w:val="EndnoteReference"/>
          <w:rFonts w:eastAsia="Times New Roman" w:cstheme="minorHAnsi"/>
          <w:color w:val="282828"/>
          <w:lang w:val="en" w:eastAsia="en-GB"/>
        </w:rPr>
        <w:endnoteReference w:id="6"/>
      </w:r>
      <w:r w:rsidRPr="0023759D" w:rsidR="00EE55B6">
        <w:rPr>
          <w:rFonts w:eastAsia="Times New Roman" w:cstheme="minorHAnsi"/>
          <w:color w:val="282828"/>
          <w:lang w:val="en" w:eastAsia="en-GB"/>
        </w:rPr>
        <w:t>.</w:t>
      </w:r>
      <w:r w:rsidRPr="0023759D" w:rsidR="00DA1241">
        <w:rPr>
          <w:rFonts w:eastAsia="Times New Roman" w:cstheme="minorHAnsi"/>
          <w:color w:val="282828"/>
          <w:lang w:val="en" w:eastAsia="en-GB"/>
        </w:rPr>
        <w:t xml:space="preserve"> </w:t>
      </w:r>
      <w:r w:rsidRPr="0023759D">
        <w:rPr>
          <w:rFonts w:eastAsia="Times New Roman" w:cstheme="minorHAnsi"/>
          <w:color w:val="282828"/>
          <w:lang w:val="en" w:eastAsia="en-GB"/>
        </w:rPr>
        <w:t>Criteria for recognition and diagnosis have bee</w:t>
      </w:r>
      <w:r w:rsidRPr="0023759D" w:rsidR="00EE55B6">
        <w:rPr>
          <w:rFonts w:eastAsia="Times New Roman" w:cstheme="minorHAnsi"/>
          <w:color w:val="282828"/>
          <w:lang w:val="en" w:eastAsia="en-GB"/>
        </w:rPr>
        <w:t>n proposed to guide clinicians</w:t>
      </w:r>
      <w:r w:rsidRPr="0023759D" w:rsidR="003A7CE2">
        <w:rPr>
          <w:rStyle w:val="EndnoteReference"/>
          <w:rFonts w:eastAsia="Times New Roman" w:cstheme="minorHAnsi"/>
          <w:color w:val="282828"/>
          <w:lang w:val="en" w:eastAsia="en-GB"/>
        </w:rPr>
        <w:endnoteReference w:id="7"/>
      </w:r>
      <w:r w:rsidRPr="0023759D" w:rsidR="003A7CE2">
        <w:rPr>
          <w:rFonts w:eastAsia="Times New Roman" w:cstheme="minorHAnsi"/>
          <w:color w:val="282828"/>
          <w:lang w:val="en" w:eastAsia="en-GB"/>
        </w:rPr>
        <w:t>.</w:t>
      </w:r>
    </w:p>
    <w:p w:rsidRPr="0023759D" w:rsidR="00CB2017" w:rsidP="00CB2017" w:rsidRDefault="00CB2017" w14:paraId="0F36CE50" w14:textId="60ADC455">
      <w:pPr>
        <w:pStyle w:val="western"/>
        <w:shd w:val="clear" w:color="auto" w:fill="FFFFFF"/>
        <w:spacing w:before="0" w:beforeAutospacing="0" w:after="120" w:afterAutospacing="0"/>
        <w:rPr>
          <w:rFonts w:asciiTheme="minorHAnsi" w:hAnsiTheme="minorHAnsi" w:cstheme="minorHAnsi"/>
          <w:spacing w:val="-3"/>
          <w:sz w:val="22"/>
          <w:szCs w:val="22"/>
        </w:rPr>
      </w:pPr>
      <w:r w:rsidRPr="0023759D">
        <w:rPr>
          <w:rFonts w:asciiTheme="minorHAnsi" w:hAnsiTheme="minorHAnsi" w:cstheme="minorHAnsi"/>
          <w:color w:val="000000"/>
          <w:sz w:val="22"/>
          <w:szCs w:val="22"/>
        </w:rPr>
        <w:t xml:space="preserve">The majority of the current studies </w:t>
      </w:r>
      <w:r w:rsidRPr="0023759D" w:rsidR="00844DE0">
        <w:rPr>
          <w:rFonts w:asciiTheme="minorHAnsi" w:hAnsiTheme="minorHAnsi" w:cstheme="minorHAnsi"/>
          <w:color w:val="000000"/>
          <w:sz w:val="22"/>
          <w:szCs w:val="22"/>
        </w:rPr>
        <w:t xml:space="preserve">on CDD </w:t>
      </w:r>
      <w:r w:rsidRPr="0023759D">
        <w:rPr>
          <w:rFonts w:asciiTheme="minorHAnsi" w:hAnsiTheme="minorHAnsi" w:cstheme="minorHAnsi"/>
          <w:color w:val="000000"/>
          <w:sz w:val="22"/>
          <w:szCs w:val="22"/>
        </w:rPr>
        <w:t xml:space="preserve">are international, with data largely originating from the US where patient numbers are greater.  </w:t>
      </w:r>
      <w:r w:rsidRPr="0023759D">
        <w:rPr>
          <w:rFonts w:asciiTheme="minorHAnsi" w:hAnsiTheme="minorHAnsi" w:cstheme="minorHAnsi"/>
          <w:spacing w:val="-3"/>
          <w:sz w:val="22"/>
          <w:szCs w:val="22"/>
        </w:rPr>
        <w:t xml:space="preserve">The described international incidence in literature reports are anywhere between 1 </w:t>
      </w:r>
      <w:r w:rsidRPr="0023759D" w:rsidR="00844DE0">
        <w:rPr>
          <w:rFonts w:asciiTheme="minorHAnsi" w:hAnsiTheme="minorHAnsi" w:cstheme="minorHAnsi"/>
          <w:spacing w:val="-3"/>
          <w:sz w:val="22"/>
          <w:szCs w:val="22"/>
        </w:rPr>
        <w:t>in 40,000 to 60,000 live births.  A r</w:t>
      </w:r>
      <w:r w:rsidRPr="0023759D">
        <w:rPr>
          <w:rFonts w:asciiTheme="minorHAnsi" w:hAnsiTheme="minorHAnsi" w:cstheme="minorHAnsi"/>
          <w:spacing w:val="-3"/>
          <w:sz w:val="22"/>
          <w:szCs w:val="22"/>
        </w:rPr>
        <w:t>ecent publication by Symonds et al. describes the incidence of CDKL5 Deficiency Disorder in Scotland as 1 in 42,400 live births, but the UK incidence was not studied.</w:t>
      </w:r>
      <w:r w:rsidRPr="0023759D" w:rsidR="00AC7AB7">
        <w:rPr>
          <w:rStyle w:val="EndnoteReference"/>
          <w:rFonts w:asciiTheme="minorHAnsi" w:hAnsiTheme="minorHAnsi" w:cstheme="minorHAnsi"/>
          <w:spacing w:val="-3"/>
          <w:sz w:val="22"/>
          <w:szCs w:val="22"/>
        </w:rPr>
        <w:t xml:space="preserve"> </w:t>
      </w:r>
      <w:r w:rsidRPr="0023759D" w:rsidR="00566013">
        <w:rPr>
          <w:rStyle w:val="EndnoteReference"/>
          <w:rFonts w:asciiTheme="minorHAnsi" w:hAnsiTheme="minorHAnsi" w:cstheme="minorHAnsi"/>
          <w:spacing w:val="-3"/>
          <w:sz w:val="22"/>
          <w:szCs w:val="22"/>
        </w:rPr>
        <w:endnoteReference w:id="8"/>
      </w:r>
      <w:r w:rsidRPr="0023759D" w:rsidR="007476B4">
        <w:rPr>
          <w:rFonts w:asciiTheme="minorHAnsi" w:hAnsiTheme="minorHAnsi" w:cstheme="minorHAnsi"/>
          <w:spacing w:val="-3"/>
          <w:sz w:val="22"/>
          <w:szCs w:val="22"/>
        </w:rPr>
        <w:t xml:space="preserve">  </w:t>
      </w:r>
      <w:r w:rsidRPr="0023759D" w:rsidR="00AC7AB7">
        <w:rPr>
          <w:rFonts w:asciiTheme="minorHAnsi" w:hAnsiTheme="minorHAnsi" w:cstheme="minorHAnsi"/>
          <w:color w:val="000000"/>
          <w:sz w:val="22"/>
          <w:szCs w:val="22"/>
          <w:lang w:val="en-US"/>
        </w:rPr>
        <w:t>C</w:t>
      </w:r>
      <w:r w:rsidRPr="0023759D" w:rsidR="007C4259">
        <w:rPr>
          <w:rFonts w:asciiTheme="minorHAnsi" w:hAnsiTheme="minorHAnsi" w:cstheme="minorHAnsi"/>
          <w:color w:val="000000"/>
          <w:sz w:val="22"/>
          <w:szCs w:val="22"/>
          <w:lang w:val="en-US"/>
        </w:rPr>
        <w:t xml:space="preserve">ases are spread across the country and the total number of patients is unknown. Anecdotal </w:t>
      </w:r>
      <w:r w:rsidRPr="0023759D" w:rsidR="00AE110F">
        <w:rPr>
          <w:rFonts w:asciiTheme="minorHAnsi" w:hAnsiTheme="minorHAnsi" w:cstheme="minorHAnsi"/>
          <w:color w:val="000000"/>
          <w:sz w:val="22"/>
          <w:szCs w:val="22"/>
          <w:lang w:val="en-US"/>
        </w:rPr>
        <w:t>reports</w:t>
      </w:r>
      <w:r w:rsidRPr="0023759D" w:rsidR="007C4259">
        <w:rPr>
          <w:rFonts w:asciiTheme="minorHAnsi" w:hAnsiTheme="minorHAnsi" w:cstheme="minorHAnsi"/>
          <w:color w:val="000000"/>
          <w:sz w:val="22"/>
          <w:szCs w:val="22"/>
          <w:lang w:val="en-US"/>
        </w:rPr>
        <w:t xml:space="preserve"> supplied by </w:t>
      </w:r>
      <w:r w:rsidRPr="0023759D" w:rsidR="00AE110F">
        <w:rPr>
          <w:rFonts w:asciiTheme="minorHAnsi" w:hAnsiTheme="minorHAnsi" w:cstheme="minorHAnsi"/>
          <w:color w:val="000000"/>
          <w:sz w:val="22"/>
          <w:szCs w:val="22"/>
          <w:lang w:val="en-US"/>
        </w:rPr>
        <w:t xml:space="preserve">the patient advocacy group </w:t>
      </w:r>
      <w:r w:rsidRPr="0023759D" w:rsidR="007C4259">
        <w:rPr>
          <w:rFonts w:asciiTheme="minorHAnsi" w:hAnsiTheme="minorHAnsi" w:cstheme="minorHAnsi"/>
          <w:i/>
          <w:color w:val="000000"/>
          <w:sz w:val="22"/>
          <w:szCs w:val="22"/>
          <w:lang w:val="en-US"/>
        </w:rPr>
        <w:t>CDKL5 UK</w:t>
      </w:r>
      <w:r w:rsidRPr="0023759D" w:rsidR="007C4259">
        <w:rPr>
          <w:rFonts w:asciiTheme="minorHAnsi" w:hAnsiTheme="minorHAnsi" w:cstheme="minorHAnsi"/>
          <w:color w:val="000000"/>
          <w:sz w:val="22"/>
          <w:szCs w:val="22"/>
          <w:lang w:val="en-US"/>
        </w:rPr>
        <w:t xml:space="preserve"> suggests that there are between 60 and 80 UK patients.</w:t>
      </w:r>
    </w:p>
    <w:p w:rsidRPr="0023759D" w:rsidR="00CB2017" w:rsidP="00CB2017" w:rsidRDefault="004F6B92" w14:paraId="232FDA1A" w14:textId="3D5C585A">
      <w:pPr>
        <w:pStyle w:val="western"/>
        <w:shd w:val="clear" w:color="auto" w:fill="FFFFFF"/>
        <w:spacing w:before="0" w:beforeAutospacing="0" w:after="120" w:afterAutospacing="0"/>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 xml:space="preserve">Due </w:t>
      </w:r>
      <w:r w:rsidRPr="0023759D" w:rsidR="007C4259">
        <w:rPr>
          <w:rFonts w:asciiTheme="minorHAnsi" w:hAnsiTheme="minorHAnsi" w:cstheme="minorHAnsi"/>
          <w:color w:val="000000"/>
          <w:sz w:val="22"/>
          <w:szCs w:val="22"/>
          <w:lang w:val="en-US"/>
        </w:rPr>
        <w:t xml:space="preserve">to </w:t>
      </w:r>
      <w:r w:rsidRPr="0023759D">
        <w:rPr>
          <w:rFonts w:asciiTheme="minorHAnsi" w:hAnsiTheme="minorHAnsi" w:cstheme="minorHAnsi"/>
          <w:color w:val="000000"/>
          <w:sz w:val="22"/>
          <w:szCs w:val="22"/>
          <w:lang w:val="en-US"/>
        </w:rPr>
        <w:t xml:space="preserve">the rare nature of the </w:t>
      </w:r>
      <w:r w:rsidRPr="0023759D" w:rsidR="007476B4">
        <w:rPr>
          <w:rFonts w:asciiTheme="minorHAnsi" w:hAnsiTheme="minorHAnsi" w:cstheme="minorHAnsi"/>
          <w:color w:val="000000"/>
          <w:sz w:val="22"/>
          <w:szCs w:val="22"/>
          <w:lang w:val="en-US"/>
        </w:rPr>
        <w:t>disease, not all clinicians</w:t>
      </w:r>
      <w:r w:rsidRPr="0023759D" w:rsidR="00CB2017">
        <w:rPr>
          <w:rFonts w:asciiTheme="minorHAnsi" w:hAnsiTheme="minorHAnsi" w:cstheme="minorHAnsi"/>
          <w:color w:val="000000"/>
          <w:sz w:val="22"/>
          <w:szCs w:val="22"/>
          <w:lang w:val="en-US"/>
        </w:rPr>
        <w:t xml:space="preserve"> understand the condition, management or potential treatment options. This is especially difficult for families at the stressful time of patients being diagnosed. </w:t>
      </w:r>
      <w:r w:rsidRPr="0023759D" w:rsidR="007476B4">
        <w:rPr>
          <w:rFonts w:asciiTheme="minorHAnsi" w:hAnsiTheme="minorHAnsi" w:cstheme="minorHAnsi"/>
          <w:color w:val="000000"/>
          <w:sz w:val="22"/>
          <w:szCs w:val="22"/>
          <w:lang w:val="en-US"/>
        </w:rPr>
        <w:t xml:space="preserve"> Frustration has </w:t>
      </w:r>
      <w:r w:rsidRPr="0023759D" w:rsidR="00663189">
        <w:rPr>
          <w:rFonts w:asciiTheme="minorHAnsi" w:hAnsiTheme="minorHAnsi" w:cstheme="minorHAnsi"/>
          <w:color w:val="000000"/>
          <w:sz w:val="22"/>
          <w:szCs w:val="22"/>
          <w:lang w:val="en-US"/>
        </w:rPr>
        <w:t>been expressed</w:t>
      </w:r>
      <w:r w:rsidRPr="0023759D" w:rsidR="00BF54C0">
        <w:rPr>
          <w:rFonts w:asciiTheme="minorHAnsi" w:hAnsiTheme="minorHAnsi" w:cstheme="minorHAnsi"/>
          <w:color w:val="000000"/>
          <w:sz w:val="22"/>
          <w:szCs w:val="22"/>
          <w:lang w:val="en-US"/>
        </w:rPr>
        <w:t xml:space="preserve"> </w:t>
      </w:r>
      <w:r w:rsidRPr="0023759D" w:rsidR="00663189">
        <w:rPr>
          <w:rFonts w:asciiTheme="minorHAnsi" w:hAnsiTheme="minorHAnsi" w:cstheme="minorHAnsi"/>
          <w:color w:val="000000"/>
          <w:sz w:val="22"/>
          <w:szCs w:val="22"/>
          <w:lang w:val="en-US"/>
        </w:rPr>
        <w:t>by families of</w:t>
      </w:r>
      <w:r w:rsidRPr="0023759D" w:rsidR="009A73D1">
        <w:rPr>
          <w:rFonts w:asciiTheme="minorHAnsi" w:hAnsiTheme="minorHAnsi" w:cstheme="minorHAnsi"/>
          <w:color w:val="000000"/>
          <w:sz w:val="22"/>
          <w:szCs w:val="22"/>
          <w:lang w:val="en-US"/>
        </w:rPr>
        <w:t xml:space="preserve"> patients </w:t>
      </w:r>
      <w:r w:rsidRPr="0023759D" w:rsidR="00BF54C0">
        <w:rPr>
          <w:rFonts w:asciiTheme="minorHAnsi" w:hAnsiTheme="minorHAnsi" w:cstheme="minorHAnsi"/>
          <w:color w:val="000000"/>
          <w:sz w:val="22"/>
          <w:szCs w:val="22"/>
          <w:lang w:val="en-US"/>
        </w:rPr>
        <w:t xml:space="preserve">not being able to access certain treatments and a desire to take part in research. </w:t>
      </w:r>
      <w:r w:rsidRPr="0023759D" w:rsidR="00475C93">
        <w:rPr>
          <w:rFonts w:asciiTheme="minorHAnsi" w:hAnsiTheme="minorHAnsi" w:cstheme="minorHAnsi"/>
          <w:color w:val="000000"/>
          <w:sz w:val="22"/>
          <w:szCs w:val="22"/>
          <w:lang w:val="en-US"/>
        </w:rPr>
        <w:t xml:space="preserve">Families appear keen to be included in </w:t>
      </w:r>
      <w:r w:rsidRPr="0023759D" w:rsidR="006B668E">
        <w:rPr>
          <w:rFonts w:asciiTheme="minorHAnsi" w:hAnsiTheme="minorHAnsi" w:cstheme="minorHAnsi"/>
          <w:color w:val="000000"/>
          <w:sz w:val="22"/>
          <w:szCs w:val="22"/>
          <w:lang w:val="en-US"/>
        </w:rPr>
        <w:t>a patient database</w:t>
      </w:r>
      <w:r w:rsidRPr="0023759D" w:rsidR="00475C93">
        <w:rPr>
          <w:rFonts w:asciiTheme="minorHAnsi" w:hAnsiTheme="minorHAnsi" w:cstheme="minorHAnsi"/>
          <w:color w:val="000000"/>
          <w:sz w:val="22"/>
          <w:szCs w:val="22"/>
          <w:lang w:val="en-US"/>
        </w:rPr>
        <w:t xml:space="preserve"> if it will make access to new treatments quicker and easier. </w:t>
      </w:r>
    </w:p>
    <w:p w:rsidRPr="0023759D" w:rsidR="00623F4C" w:rsidP="796D210F" w:rsidRDefault="004F6B92" w14:paraId="0EE3450F" w14:textId="1D7C5A92">
      <w:pPr>
        <w:pStyle w:val="western"/>
        <w:shd w:val="clear" w:color="auto" w:fill="FFFFFF" w:themeFill="background1"/>
        <w:spacing w:before="0" w:beforeAutospacing="off" w:after="120" w:afterAutospacing="off"/>
        <w:rPr>
          <w:rFonts w:ascii="Calibri" w:hAnsi="Calibri" w:cs="Calibri" w:asciiTheme="minorAscii" w:hAnsiTheme="minorAscii" w:cstheme="minorAscii"/>
          <w:color w:val="000000"/>
          <w:sz w:val="22"/>
          <w:szCs w:val="22"/>
          <w:lang w:val="en-GB"/>
        </w:rPr>
      </w:pPr>
      <w:r w:rsidRPr="796D210F" w:rsidR="004F6B92">
        <w:rPr>
          <w:rFonts w:ascii="Calibri" w:hAnsi="Calibri" w:cs="Calibri" w:asciiTheme="minorAscii" w:hAnsiTheme="minorAscii" w:cstheme="minorAscii"/>
          <w:color w:val="000000" w:themeColor="text1" w:themeTint="FF" w:themeShade="FF"/>
          <w:sz w:val="22"/>
          <w:szCs w:val="22"/>
          <w:lang w:val="en-GB"/>
        </w:rPr>
        <w:t>As resear</w:t>
      </w:r>
      <w:r w:rsidRPr="796D210F" w:rsidR="00AC7AB7">
        <w:rPr>
          <w:rFonts w:ascii="Calibri" w:hAnsi="Calibri" w:cs="Calibri" w:asciiTheme="minorAscii" w:hAnsiTheme="minorAscii" w:cstheme="minorAscii"/>
          <w:color w:val="000000" w:themeColor="text1" w:themeTint="FF" w:themeShade="FF"/>
          <w:sz w:val="22"/>
          <w:szCs w:val="22"/>
          <w:lang w:val="en-GB"/>
        </w:rPr>
        <w:t xml:space="preserve">ch into this </w:t>
      </w:r>
      <w:r w:rsidRPr="796D210F" w:rsidR="00761358">
        <w:rPr>
          <w:rFonts w:ascii="Calibri" w:hAnsi="Calibri" w:cs="Calibri" w:asciiTheme="minorAscii" w:hAnsiTheme="minorAscii" w:cstheme="minorAscii"/>
          <w:color w:val="000000" w:themeColor="text1" w:themeTint="FF" w:themeShade="FF"/>
          <w:sz w:val="22"/>
          <w:szCs w:val="22"/>
          <w:lang w:val="en-GB"/>
        </w:rPr>
        <w:t>rare disease expands</w:t>
      </w:r>
      <w:r w:rsidRPr="796D210F" w:rsidR="00CC376D">
        <w:rPr>
          <w:rFonts w:ascii="Calibri" w:hAnsi="Calibri" w:cs="Calibri" w:asciiTheme="minorAscii" w:hAnsiTheme="minorAscii" w:cstheme="minorAscii"/>
          <w:color w:val="000000" w:themeColor="text1" w:themeTint="FF" w:themeShade="FF"/>
          <w:sz w:val="22"/>
          <w:szCs w:val="22"/>
          <w:lang w:val="en-GB"/>
        </w:rPr>
        <w:t>,</w:t>
      </w:r>
      <w:r w:rsidRPr="796D210F" w:rsidR="00761358">
        <w:rPr>
          <w:rFonts w:ascii="Calibri" w:hAnsi="Calibri" w:cs="Calibri" w:asciiTheme="minorAscii" w:hAnsiTheme="minorAscii" w:cstheme="minorAscii"/>
          <w:color w:val="000000" w:themeColor="text1" w:themeTint="FF" w:themeShade="FF"/>
          <w:sz w:val="22"/>
          <w:szCs w:val="22"/>
          <w:lang w:val="en-GB"/>
        </w:rPr>
        <w:t xml:space="preserve"> a neuro-active steroid, </w:t>
      </w:r>
      <w:r w:rsidRPr="796D210F" w:rsidR="00761358">
        <w:rPr>
          <w:rFonts w:ascii="Calibri" w:hAnsi="Calibri" w:cs="Calibri" w:asciiTheme="minorAscii" w:hAnsiTheme="minorAscii" w:cstheme="minorAscii"/>
          <w:color w:val="000000" w:themeColor="text1" w:themeTint="FF" w:themeShade="FF"/>
          <w:sz w:val="22"/>
          <w:szCs w:val="22"/>
          <w:lang w:val="en-GB"/>
        </w:rPr>
        <w:t>Ganaxalone</w:t>
      </w:r>
      <w:r w:rsidRPr="796D210F" w:rsidR="00761358">
        <w:rPr>
          <w:rFonts w:ascii="Calibri" w:hAnsi="Calibri" w:cs="Calibri" w:asciiTheme="minorAscii" w:hAnsiTheme="minorAscii" w:cstheme="minorAscii"/>
          <w:color w:val="000000" w:themeColor="text1" w:themeTint="FF" w:themeShade="FF"/>
          <w:sz w:val="22"/>
          <w:szCs w:val="22"/>
          <w:lang w:val="en-GB"/>
        </w:rPr>
        <w:t xml:space="preserve">, has recently been approved by the Trust Drug Policy Group for use by CDD patients via an extended access </w:t>
      </w:r>
      <w:r w:rsidRPr="796D210F" w:rsidR="00761358">
        <w:rPr>
          <w:rFonts w:ascii="Calibri" w:hAnsi="Calibri" w:cs="Calibri" w:asciiTheme="minorAscii" w:hAnsiTheme="minorAscii" w:cstheme="minorAscii"/>
          <w:color w:val="000000" w:themeColor="text1" w:themeTint="FF" w:themeShade="FF"/>
          <w:sz w:val="22"/>
          <w:szCs w:val="22"/>
          <w:lang w:val="en-GB"/>
        </w:rPr>
        <w:t>programme</w:t>
      </w:r>
      <w:r w:rsidRPr="796D210F" w:rsidR="00761358">
        <w:rPr>
          <w:rFonts w:ascii="Calibri" w:hAnsi="Calibri" w:cs="Calibri" w:asciiTheme="minorAscii" w:hAnsiTheme="minorAscii" w:cstheme="minorAscii"/>
          <w:color w:val="000000" w:themeColor="text1" w:themeTint="FF" w:themeShade="FF"/>
          <w:sz w:val="22"/>
          <w:szCs w:val="22"/>
          <w:lang w:val="en-GB"/>
        </w:rPr>
        <w:t xml:space="preserve">. </w:t>
      </w:r>
      <w:r w:rsidRPr="796D210F" w:rsidR="004F6B92">
        <w:rPr>
          <w:rFonts w:ascii="Calibri" w:hAnsi="Calibri" w:cs="Calibri" w:asciiTheme="minorAscii" w:hAnsiTheme="minorAscii" w:cstheme="minorAscii"/>
          <w:color w:val="000000" w:themeColor="text1" w:themeTint="FF" w:themeShade="FF"/>
          <w:sz w:val="22"/>
          <w:szCs w:val="22"/>
          <w:lang w:val="en-GB"/>
        </w:rPr>
        <w:t xml:space="preserve"> </w:t>
      </w:r>
      <w:r w:rsidRPr="796D210F" w:rsidR="009A73D1">
        <w:rPr>
          <w:rFonts w:ascii="Calibri" w:hAnsi="Calibri" w:cs="Calibri" w:asciiTheme="minorAscii" w:hAnsiTheme="minorAscii" w:cstheme="minorAscii"/>
          <w:color w:val="000000" w:themeColor="text1" w:themeTint="FF" w:themeShade="FF"/>
          <w:sz w:val="22"/>
          <w:szCs w:val="22"/>
          <w:lang w:val="en-GB"/>
        </w:rPr>
        <w:t xml:space="preserve">In order </w:t>
      </w:r>
      <w:r w:rsidRPr="796D210F" w:rsidR="00761358">
        <w:rPr>
          <w:rFonts w:ascii="Calibri" w:hAnsi="Calibri" w:cs="Calibri" w:asciiTheme="minorAscii" w:hAnsiTheme="minorAscii" w:cstheme="minorAscii"/>
          <w:color w:val="000000" w:themeColor="text1" w:themeTint="FF" w:themeShade="FF"/>
          <w:sz w:val="22"/>
          <w:szCs w:val="22"/>
          <w:lang w:val="en-GB"/>
        </w:rPr>
        <w:t xml:space="preserve">for UK patients to have access to this extended access </w:t>
      </w:r>
      <w:r w:rsidRPr="796D210F" w:rsidR="00761358">
        <w:rPr>
          <w:rFonts w:ascii="Calibri" w:hAnsi="Calibri" w:cs="Calibri" w:asciiTheme="minorAscii" w:hAnsiTheme="minorAscii" w:cstheme="minorAscii"/>
          <w:color w:val="000000" w:themeColor="text1" w:themeTint="FF" w:themeShade="FF"/>
          <w:sz w:val="22"/>
          <w:szCs w:val="22"/>
          <w:lang w:val="en-GB"/>
        </w:rPr>
        <w:t>programme</w:t>
      </w:r>
      <w:r w:rsidRPr="796D210F" w:rsidR="00761358">
        <w:rPr>
          <w:rFonts w:ascii="Calibri" w:hAnsi="Calibri" w:cs="Calibri" w:asciiTheme="minorAscii" w:hAnsiTheme="minorAscii" w:cstheme="minorAscii"/>
          <w:color w:val="000000" w:themeColor="text1" w:themeTint="FF" w:themeShade="FF"/>
          <w:sz w:val="22"/>
          <w:szCs w:val="22"/>
          <w:lang w:val="en-GB"/>
        </w:rPr>
        <w:t xml:space="preserve"> it </w:t>
      </w:r>
      <w:r w:rsidRPr="796D210F" w:rsidR="009A73D1">
        <w:rPr>
          <w:rFonts w:ascii="Calibri" w:hAnsi="Calibri" w:cs="Calibri" w:asciiTheme="minorAscii" w:hAnsiTheme="minorAscii" w:cstheme="minorAscii"/>
          <w:color w:val="000000" w:themeColor="text1" w:themeTint="FF" w:themeShade="FF"/>
          <w:sz w:val="22"/>
          <w:szCs w:val="22"/>
          <w:lang w:val="en-GB"/>
        </w:rPr>
        <w:t>is vital to understand the incidence of cases in the UK, create a consent to contact dat</w:t>
      </w:r>
      <w:r w:rsidRPr="796D210F" w:rsidR="00031E2E">
        <w:rPr>
          <w:rFonts w:ascii="Calibri" w:hAnsi="Calibri" w:cs="Calibri" w:asciiTheme="minorAscii" w:hAnsiTheme="minorAscii" w:cstheme="minorAscii"/>
          <w:color w:val="000000" w:themeColor="text1" w:themeTint="FF" w:themeShade="FF"/>
          <w:sz w:val="22"/>
          <w:szCs w:val="22"/>
          <w:lang w:val="en-GB"/>
        </w:rPr>
        <w:t>abase and understand individual</w:t>
      </w:r>
      <w:r w:rsidRPr="796D210F" w:rsidR="009A73D1">
        <w:rPr>
          <w:rFonts w:ascii="Calibri" w:hAnsi="Calibri" w:cs="Calibri" w:asciiTheme="minorAscii" w:hAnsiTheme="minorAscii" w:cstheme="minorAscii"/>
          <w:color w:val="000000" w:themeColor="text1" w:themeTint="FF" w:themeShade="FF"/>
          <w:sz w:val="22"/>
          <w:szCs w:val="22"/>
          <w:lang w:val="en-GB"/>
        </w:rPr>
        <w:t xml:space="preserve"> clinical characteristics in order to be able to </w:t>
      </w:r>
      <w:r w:rsidRPr="796D210F" w:rsidR="009A73D1">
        <w:rPr>
          <w:rFonts w:ascii="Calibri" w:hAnsi="Calibri" w:cs="Calibri" w:asciiTheme="minorAscii" w:hAnsiTheme="minorAscii" w:cstheme="minorAscii"/>
          <w:color w:val="000000" w:themeColor="text1" w:themeTint="FF" w:themeShade="FF"/>
          <w:sz w:val="22"/>
          <w:szCs w:val="22"/>
          <w:lang w:val="en-GB"/>
        </w:rPr>
        <w:t>advise</w:t>
      </w:r>
      <w:r w:rsidRPr="796D210F" w:rsidR="009A73D1">
        <w:rPr>
          <w:rFonts w:ascii="Calibri" w:hAnsi="Calibri" w:cs="Calibri" w:asciiTheme="minorAscii" w:hAnsiTheme="minorAscii" w:cstheme="minorAscii"/>
          <w:color w:val="000000" w:themeColor="text1" w:themeTint="FF" w:themeShade="FF"/>
          <w:sz w:val="22"/>
          <w:szCs w:val="22"/>
          <w:lang w:val="en-GB"/>
        </w:rPr>
        <w:t xml:space="preserve"> on acceptability</w:t>
      </w:r>
      <w:r w:rsidRPr="796D210F" w:rsidR="00761358">
        <w:rPr>
          <w:rFonts w:ascii="Calibri" w:hAnsi="Calibri" w:cs="Calibri" w:asciiTheme="minorAscii" w:hAnsiTheme="minorAscii" w:cstheme="minorAscii"/>
          <w:color w:val="000000" w:themeColor="text1" w:themeTint="FF" w:themeShade="FF"/>
          <w:sz w:val="22"/>
          <w:szCs w:val="22"/>
          <w:lang w:val="en-GB"/>
        </w:rPr>
        <w:t xml:space="preserve"> both for this drug and</w:t>
      </w:r>
      <w:r w:rsidRPr="796D210F" w:rsidR="009A73D1">
        <w:rPr>
          <w:rFonts w:ascii="Calibri" w:hAnsi="Calibri" w:cs="Calibri" w:asciiTheme="minorAscii" w:hAnsiTheme="minorAscii" w:cstheme="minorAscii"/>
          <w:color w:val="000000" w:themeColor="text1" w:themeTint="FF" w:themeShade="FF"/>
          <w:sz w:val="22"/>
          <w:szCs w:val="22"/>
          <w:lang w:val="en-GB"/>
        </w:rPr>
        <w:t xml:space="preserve"> for future treatments as they </w:t>
      </w:r>
      <w:r w:rsidRPr="796D210F" w:rsidR="00031E2E">
        <w:rPr>
          <w:rFonts w:ascii="Calibri" w:hAnsi="Calibri" w:cs="Calibri" w:asciiTheme="minorAscii" w:hAnsiTheme="minorAscii" w:cstheme="minorAscii"/>
          <w:color w:val="000000" w:themeColor="text1" w:themeTint="FF" w:themeShade="FF"/>
          <w:sz w:val="22"/>
          <w:szCs w:val="22"/>
          <w:lang w:val="en-GB"/>
        </w:rPr>
        <w:t>become accessible.</w:t>
      </w:r>
      <w:r w:rsidRPr="796D210F" w:rsidR="00623F4C">
        <w:rPr>
          <w:rFonts w:ascii="Calibri" w:hAnsi="Calibri" w:cs="Calibri" w:asciiTheme="minorAscii" w:hAnsiTheme="minorAscii" w:cstheme="minorAscii"/>
          <w:color w:val="000000" w:themeColor="text1" w:themeTint="FF" w:themeShade="FF"/>
          <w:sz w:val="22"/>
          <w:szCs w:val="22"/>
          <w:lang w:val="en-GB"/>
        </w:rPr>
        <w:t xml:space="preserve"> </w:t>
      </w:r>
    </w:p>
    <w:p w:rsidRPr="0023759D" w:rsidR="00335DE8" w:rsidP="00CB2017" w:rsidRDefault="00623F4C" w14:paraId="0A3C4195" w14:textId="46322946">
      <w:pPr>
        <w:pStyle w:val="western"/>
        <w:shd w:val="clear" w:color="auto" w:fill="FFFFFF"/>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Bristol Royal Hospital for Children is recognis</w:t>
      </w:r>
      <w:r w:rsidRPr="0023759D" w:rsidR="00761358">
        <w:rPr>
          <w:rFonts w:asciiTheme="minorHAnsi" w:hAnsiTheme="minorHAnsi" w:cstheme="minorHAnsi"/>
          <w:color w:val="000000"/>
          <w:sz w:val="22"/>
          <w:szCs w:val="22"/>
        </w:rPr>
        <w:t>ed as a Centre for Excellence and part of the Rare Disease Collaborative Network</w:t>
      </w:r>
      <w:r w:rsidRPr="0023759D">
        <w:rPr>
          <w:rFonts w:asciiTheme="minorHAnsi" w:hAnsiTheme="minorHAnsi" w:cstheme="minorHAnsi"/>
          <w:color w:val="000000"/>
          <w:sz w:val="22"/>
          <w:szCs w:val="22"/>
        </w:rPr>
        <w:t xml:space="preserve"> by NHS England</w:t>
      </w:r>
      <w:r w:rsidRPr="0023759D" w:rsidR="00761358">
        <w:rPr>
          <w:rFonts w:asciiTheme="minorHAnsi" w:hAnsiTheme="minorHAnsi" w:cstheme="minorHAnsi"/>
          <w:color w:val="000000"/>
          <w:sz w:val="22"/>
          <w:szCs w:val="22"/>
        </w:rPr>
        <w:t xml:space="preserve"> and thus can accept all CDKL5 Deficiency D</w:t>
      </w:r>
      <w:r w:rsidRPr="0023759D">
        <w:rPr>
          <w:rFonts w:asciiTheme="minorHAnsi" w:hAnsiTheme="minorHAnsi" w:cstheme="minorHAnsi"/>
          <w:color w:val="000000"/>
          <w:sz w:val="22"/>
          <w:szCs w:val="22"/>
        </w:rPr>
        <w:t xml:space="preserve">isorder referrals from across the UK. </w:t>
      </w:r>
    </w:p>
    <w:p w:rsidRPr="0023759D" w:rsidR="00B43D52" w:rsidP="006135AF" w:rsidRDefault="00B43D52" w14:paraId="04996E56" w14:textId="55D9F741">
      <w:pPr>
        <w:pStyle w:val="western"/>
        <w:shd w:val="clear" w:color="auto" w:fill="FFFFFF"/>
        <w:spacing w:before="0" w:beforeAutospacing="0" w:after="120" w:afterAutospacing="0"/>
        <w:rPr>
          <w:rFonts w:asciiTheme="minorHAnsi" w:hAnsiTheme="minorHAnsi" w:cstheme="minorHAnsi"/>
          <w:b/>
          <w:bCs/>
          <w:color w:val="000000"/>
          <w:sz w:val="22"/>
          <w:szCs w:val="22"/>
        </w:rPr>
      </w:pPr>
      <w:r w:rsidRPr="0023759D">
        <w:rPr>
          <w:rFonts w:asciiTheme="minorHAnsi" w:hAnsiTheme="minorHAnsi" w:cstheme="minorHAnsi"/>
          <w:b/>
          <w:bCs/>
          <w:color w:val="000000"/>
          <w:sz w:val="22"/>
          <w:szCs w:val="22"/>
        </w:rPr>
        <w:t>Clinical phenotype:</w:t>
      </w:r>
      <w:r w:rsidRPr="0023759D" w:rsidR="00A9437D">
        <w:rPr>
          <w:rFonts w:asciiTheme="minorHAnsi" w:hAnsiTheme="minorHAnsi" w:cstheme="minorHAnsi"/>
          <w:b/>
          <w:bCs/>
          <w:color w:val="000000"/>
          <w:sz w:val="22"/>
          <w:szCs w:val="22"/>
        </w:rPr>
        <w:t xml:space="preserve"> </w:t>
      </w:r>
    </w:p>
    <w:p w:rsidRPr="0023759D" w:rsidR="00E87AD2" w:rsidP="006135AF" w:rsidRDefault="00E87AD2" w14:paraId="0D2A94E3" w14:textId="77777777">
      <w:pPr>
        <w:pStyle w:val="western"/>
        <w:shd w:val="clear" w:color="auto" w:fill="FFFFFF"/>
        <w:spacing w:before="0" w:beforeAutospacing="0" w:after="120" w:afterAutospacing="0"/>
        <w:rPr>
          <w:rFonts w:asciiTheme="minorHAnsi" w:hAnsiTheme="minorHAnsi" w:cstheme="minorHAnsi"/>
          <w:b/>
          <w:bCs/>
          <w:color w:val="000000"/>
          <w:sz w:val="22"/>
          <w:szCs w:val="22"/>
        </w:rPr>
      </w:pPr>
      <w:r w:rsidRPr="0023759D">
        <w:rPr>
          <w:rFonts w:asciiTheme="minorHAnsi" w:hAnsiTheme="minorHAnsi" w:cstheme="minorHAnsi"/>
          <w:b/>
          <w:bCs/>
          <w:color w:val="000000"/>
          <w:sz w:val="22"/>
          <w:szCs w:val="22"/>
        </w:rPr>
        <w:t>Common Clinical Characteristics and Proposed minimal Diagnostic Criteria</w:t>
      </w:r>
    </w:p>
    <w:tbl>
      <w:tblPr>
        <w:tblStyle w:val="TableGrid"/>
        <w:tblW w:w="0" w:type="auto"/>
        <w:tblLook w:val="04A0" w:firstRow="1" w:lastRow="0" w:firstColumn="1" w:lastColumn="0" w:noHBand="0" w:noVBand="1"/>
      </w:tblPr>
      <w:tblGrid>
        <w:gridCol w:w="4508"/>
        <w:gridCol w:w="4508"/>
      </w:tblGrid>
      <w:tr w:rsidRPr="0023759D" w:rsidR="00E87AD2" w:rsidTr="00E87AD2" w14:paraId="5917E14B" w14:textId="77777777">
        <w:tc>
          <w:tcPr>
            <w:tcW w:w="4508" w:type="dxa"/>
          </w:tcPr>
          <w:p w:rsidRPr="0023759D" w:rsidR="00E87AD2" w:rsidP="006135AF" w:rsidRDefault="00E87AD2" w14:paraId="359E926C" w14:textId="77777777">
            <w:pPr>
              <w:pStyle w:val="western"/>
              <w:spacing w:before="0" w:beforeAutospacing="0" w:after="120" w:afterAutospacing="0"/>
              <w:rPr>
                <w:rFonts w:asciiTheme="minorHAnsi" w:hAnsiTheme="minorHAnsi" w:cstheme="minorHAnsi"/>
                <w:b/>
                <w:color w:val="000000"/>
                <w:sz w:val="22"/>
                <w:szCs w:val="22"/>
              </w:rPr>
            </w:pPr>
            <w:r w:rsidRPr="0023759D">
              <w:rPr>
                <w:rFonts w:asciiTheme="minorHAnsi" w:hAnsiTheme="minorHAnsi" w:cstheme="minorHAnsi"/>
                <w:b/>
                <w:color w:val="000000"/>
                <w:sz w:val="22"/>
                <w:szCs w:val="22"/>
              </w:rPr>
              <w:t>Common Clinical Characteristics</w:t>
            </w:r>
          </w:p>
        </w:tc>
        <w:tc>
          <w:tcPr>
            <w:tcW w:w="4508" w:type="dxa"/>
          </w:tcPr>
          <w:p w:rsidRPr="0023759D" w:rsidR="00E87AD2" w:rsidP="006135AF" w:rsidRDefault="00E87AD2" w14:paraId="1F63F76D" w14:textId="77777777">
            <w:pPr>
              <w:pStyle w:val="western"/>
              <w:spacing w:before="0" w:beforeAutospacing="0" w:after="120" w:afterAutospacing="0"/>
              <w:rPr>
                <w:rFonts w:asciiTheme="minorHAnsi" w:hAnsiTheme="minorHAnsi" w:cstheme="minorHAnsi"/>
                <w:b/>
                <w:color w:val="000000"/>
                <w:sz w:val="22"/>
                <w:szCs w:val="22"/>
              </w:rPr>
            </w:pPr>
            <w:r w:rsidRPr="0023759D">
              <w:rPr>
                <w:rFonts w:asciiTheme="minorHAnsi" w:hAnsiTheme="minorHAnsi" w:cstheme="minorHAnsi"/>
                <w:b/>
                <w:color w:val="000000"/>
                <w:sz w:val="22"/>
                <w:szCs w:val="22"/>
              </w:rPr>
              <w:t>Proposed Minimal Diagnostic criteria</w:t>
            </w:r>
          </w:p>
        </w:tc>
      </w:tr>
      <w:tr w:rsidRPr="0023759D" w:rsidR="00E87AD2" w:rsidTr="00E87AD2" w14:paraId="2ABE170D" w14:textId="77777777">
        <w:tc>
          <w:tcPr>
            <w:tcW w:w="4508" w:type="dxa"/>
          </w:tcPr>
          <w:p w:rsidRPr="0023759D" w:rsidR="00E87AD2" w:rsidP="006135AF" w:rsidRDefault="00E87AD2" w14:paraId="042AEC24"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Epilepsy – early onset, and refractory</w:t>
            </w:r>
          </w:p>
        </w:tc>
        <w:tc>
          <w:tcPr>
            <w:tcW w:w="4508" w:type="dxa"/>
          </w:tcPr>
          <w:p w:rsidRPr="0023759D" w:rsidR="00E87AD2" w:rsidP="006135AF" w:rsidRDefault="00E87AD2" w14:paraId="7DB1D826"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 xml:space="preserve">A pathogenic or likely pathogenic variant of the </w:t>
            </w:r>
            <w:r w:rsidRPr="0023759D">
              <w:rPr>
                <w:rFonts w:asciiTheme="minorHAnsi" w:hAnsiTheme="minorHAnsi" w:cstheme="minorHAnsi"/>
                <w:i/>
                <w:color w:val="000000"/>
                <w:sz w:val="22"/>
                <w:szCs w:val="22"/>
              </w:rPr>
              <w:t>CDKL5</w:t>
            </w:r>
            <w:r w:rsidRPr="0023759D">
              <w:rPr>
                <w:rFonts w:asciiTheme="minorHAnsi" w:hAnsiTheme="minorHAnsi" w:cstheme="minorHAnsi"/>
                <w:color w:val="000000"/>
                <w:sz w:val="22"/>
                <w:szCs w:val="22"/>
              </w:rPr>
              <w:t xml:space="preserve"> gene</w:t>
            </w:r>
          </w:p>
        </w:tc>
      </w:tr>
      <w:tr w:rsidRPr="0023759D" w:rsidR="00E87AD2" w:rsidTr="00E87AD2" w14:paraId="0E7D2E20" w14:textId="77777777">
        <w:tc>
          <w:tcPr>
            <w:tcW w:w="4508" w:type="dxa"/>
          </w:tcPr>
          <w:p w:rsidRPr="0023759D" w:rsidR="00E87AD2" w:rsidP="006135AF" w:rsidRDefault="00E87AD2" w14:paraId="59872144"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Severe global developmental delay</w:t>
            </w:r>
          </w:p>
        </w:tc>
        <w:tc>
          <w:tcPr>
            <w:tcW w:w="4508" w:type="dxa"/>
          </w:tcPr>
          <w:p w:rsidRPr="0023759D" w:rsidR="00E87AD2" w:rsidP="006135AF" w:rsidRDefault="00E87AD2" w14:paraId="30141BD9"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Motor and cognitive developmental delay</w:t>
            </w:r>
          </w:p>
        </w:tc>
      </w:tr>
      <w:tr w:rsidRPr="0023759D" w:rsidR="00E87AD2" w:rsidTr="00E87AD2" w14:paraId="32DB6141" w14:textId="77777777">
        <w:tc>
          <w:tcPr>
            <w:tcW w:w="4508" w:type="dxa"/>
          </w:tcPr>
          <w:p w:rsidRPr="0023759D" w:rsidR="00E87AD2" w:rsidP="006135AF" w:rsidRDefault="00E87AD2" w14:paraId="735F3061"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Intellectual disability</w:t>
            </w:r>
          </w:p>
        </w:tc>
        <w:tc>
          <w:tcPr>
            <w:tcW w:w="4508" w:type="dxa"/>
          </w:tcPr>
          <w:p w:rsidRPr="0023759D" w:rsidR="00E87AD2" w:rsidP="006135AF" w:rsidRDefault="00E87AD2" w14:paraId="25CFE044"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Epilepsy with onset in first year of life</w:t>
            </w:r>
          </w:p>
        </w:tc>
      </w:tr>
      <w:tr w:rsidRPr="0023759D" w:rsidR="00E87AD2" w:rsidTr="00E87AD2" w14:paraId="7B4D0F2B" w14:textId="77777777">
        <w:tc>
          <w:tcPr>
            <w:tcW w:w="4508" w:type="dxa"/>
          </w:tcPr>
          <w:p w:rsidRPr="0023759D" w:rsidR="00E87AD2" w:rsidP="006135AF" w:rsidRDefault="00E87AD2" w14:paraId="252EB835" w14:textId="77777777">
            <w:pPr>
              <w:pStyle w:val="western"/>
              <w:spacing w:before="0" w:beforeAutospacing="0" w:after="120" w:afterAutospacing="0"/>
              <w:rPr>
                <w:rFonts w:asciiTheme="minorHAnsi" w:hAnsiTheme="minorHAnsi" w:cstheme="minorHAnsi"/>
                <w:color w:val="000000"/>
                <w:sz w:val="22"/>
                <w:szCs w:val="22"/>
              </w:rPr>
            </w:pPr>
            <w:proofErr w:type="spellStart"/>
            <w:r w:rsidRPr="0023759D">
              <w:rPr>
                <w:rFonts w:asciiTheme="minorHAnsi" w:hAnsiTheme="minorHAnsi" w:cstheme="minorHAnsi"/>
                <w:color w:val="000000"/>
                <w:sz w:val="22"/>
                <w:szCs w:val="22"/>
              </w:rPr>
              <w:t>Hypotonia</w:t>
            </w:r>
            <w:proofErr w:type="spellEnd"/>
          </w:p>
        </w:tc>
        <w:tc>
          <w:tcPr>
            <w:tcW w:w="4508" w:type="dxa"/>
          </w:tcPr>
          <w:p w:rsidRPr="0023759D" w:rsidR="00E87AD2" w:rsidP="006135AF" w:rsidRDefault="00E87AD2" w14:paraId="0C5D8892" w14:textId="77777777">
            <w:pPr>
              <w:pStyle w:val="western"/>
              <w:spacing w:before="0" w:beforeAutospacing="0" w:after="120" w:afterAutospacing="0"/>
              <w:rPr>
                <w:rFonts w:asciiTheme="minorHAnsi" w:hAnsiTheme="minorHAnsi" w:cstheme="minorHAnsi"/>
                <w:color w:val="000000"/>
                <w:sz w:val="22"/>
                <w:szCs w:val="22"/>
              </w:rPr>
            </w:pPr>
          </w:p>
        </w:tc>
      </w:tr>
      <w:tr w:rsidRPr="0023759D" w:rsidR="00E87AD2" w:rsidTr="00E87AD2" w14:paraId="69FE2C89" w14:textId="77777777">
        <w:tc>
          <w:tcPr>
            <w:tcW w:w="4508" w:type="dxa"/>
          </w:tcPr>
          <w:p w:rsidRPr="0023759D" w:rsidR="00E87AD2" w:rsidP="006135AF" w:rsidRDefault="00E87AD2" w14:paraId="564BE56C"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Cortical visual impairment</w:t>
            </w:r>
          </w:p>
        </w:tc>
        <w:tc>
          <w:tcPr>
            <w:tcW w:w="4508" w:type="dxa"/>
          </w:tcPr>
          <w:p w:rsidRPr="0023759D" w:rsidR="00E87AD2" w:rsidP="006135AF" w:rsidRDefault="00E87AD2" w14:paraId="38AD435E" w14:textId="77777777">
            <w:pPr>
              <w:pStyle w:val="western"/>
              <w:spacing w:before="0" w:beforeAutospacing="0" w:after="120" w:afterAutospacing="0"/>
              <w:rPr>
                <w:rFonts w:asciiTheme="minorHAnsi" w:hAnsiTheme="minorHAnsi" w:cstheme="minorHAnsi"/>
                <w:color w:val="000000"/>
                <w:sz w:val="22"/>
                <w:szCs w:val="22"/>
              </w:rPr>
            </w:pPr>
          </w:p>
        </w:tc>
      </w:tr>
      <w:tr w:rsidRPr="0023759D" w:rsidR="00E87AD2" w:rsidTr="00E87AD2" w14:paraId="61E6AEF7" w14:textId="77777777">
        <w:tc>
          <w:tcPr>
            <w:tcW w:w="4508" w:type="dxa"/>
          </w:tcPr>
          <w:p w:rsidRPr="0023759D" w:rsidR="00E87AD2" w:rsidP="006135AF" w:rsidRDefault="00E87AD2" w14:paraId="56FF773C"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Sleep disturbance</w:t>
            </w:r>
          </w:p>
        </w:tc>
        <w:tc>
          <w:tcPr>
            <w:tcW w:w="4508" w:type="dxa"/>
          </w:tcPr>
          <w:p w:rsidRPr="0023759D" w:rsidR="00E87AD2" w:rsidP="006135AF" w:rsidRDefault="00E87AD2" w14:paraId="218E0F1E" w14:textId="77777777">
            <w:pPr>
              <w:pStyle w:val="western"/>
              <w:spacing w:before="0" w:beforeAutospacing="0" w:after="120" w:afterAutospacing="0"/>
              <w:rPr>
                <w:rFonts w:asciiTheme="minorHAnsi" w:hAnsiTheme="minorHAnsi" w:cstheme="minorHAnsi"/>
                <w:color w:val="000000"/>
                <w:sz w:val="22"/>
                <w:szCs w:val="22"/>
              </w:rPr>
            </w:pPr>
          </w:p>
        </w:tc>
      </w:tr>
      <w:tr w:rsidRPr="0023759D" w:rsidR="00E87AD2" w:rsidTr="00E87AD2" w14:paraId="6529906D" w14:textId="77777777">
        <w:tc>
          <w:tcPr>
            <w:tcW w:w="4508" w:type="dxa"/>
          </w:tcPr>
          <w:p w:rsidRPr="0023759D" w:rsidR="00E87AD2" w:rsidP="006135AF" w:rsidRDefault="00E87AD2" w14:paraId="69D314FE" w14:textId="77777777">
            <w:pPr>
              <w:pStyle w:val="western"/>
              <w:spacing w:before="0" w:beforeAutospacing="0" w:after="120" w:afterAutospacing="0"/>
              <w:rPr>
                <w:rFonts w:asciiTheme="minorHAnsi" w:hAnsiTheme="minorHAnsi" w:cstheme="minorHAnsi"/>
                <w:color w:val="000000"/>
                <w:sz w:val="22"/>
                <w:szCs w:val="22"/>
              </w:rPr>
            </w:pPr>
            <w:proofErr w:type="spellStart"/>
            <w:r w:rsidRPr="0023759D">
              <w:rPr>
                <w:rFonts w:asciiTheme="minorHAnsi" w:hAnsiTheme="minorHAnsi" w:cstheme="minorHAnsi"/>
                <w:color w:val="000000"/>
                <w:sz w:val="22"/>
                <w:szCs w:val="22"/>
              </w:rPr>
              <w:t>Dyskinetic</w:t>
            </w:r>
            <w:proofErr w:type="spellEnd"/>
            <w:r w:rsidRPr="0023759D">
              <w:rPr>
                <w:rFonts w:asciiTheme="minorHAnsi" w:hAnsiTheme="minorHAnsi" w:cstheme="minorHAnsi"/>
                <w:color w:val="000000"/>
                <w:sz w:val="22"/>
                <w:szCs w:val="22"/>
              </w:rPr>
              <w:t xml:space="preserve"> movements</w:t>
            </w:r>
          </w:p>
        </w:tc>
        <w:tc>
          <w:tcPr>
            <w:tcW w:w="4508" w:type="dxa"/>
          </w:tcPr>
          <w:p w:rsidRPr="0023759D" w:rsidR="00E87AD2" w:rsidP="006135AF" w:rsidRDefault="00E87AD2" w14:paraId="61D93741" w14:textId="77777777">
            <w:pPr>
              <w:pStyle w:val="western"/>
              <w:spacing w:before="0" w:beforeAutospacing="0" w:after="120" w:afterAutospacing="0"/>
              <w:rPr>
                <w:rFonts w:asciiTheme="minorHAnsi" w:hAnsiTheme="minorHAnsi" w:cstheme="minorHAnsi"/>
                <w:color w:val="000000"/>
                <w:sz w:val="22"/>
                <w:szCs w:val="22"/>
              </w:rPr>
            </w:pPr>
          </w:p>
        </w:tc>
      </w:tr>
      <w:tr w:rsidRPr="0023759D" w:rsidR="00E87AD2" w:rsidTr="00E87AD2" w14:paraId="16F74265" w14:textId="77777777">
        <w:tc>
          <w:tcPr>
            <w:tcW w:w="4508" w:type="dxa"/>
          </w:tcPr>
          <w:p w:rsidRPr="0023759D" w:rsidR="00E87AD2" w:rsidP="006135AF" w:rsidRDefault="00E87AD2" w14:paraId="0696A14F"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Autonomic and breathing disturbances</w:t>
            </w:r>
          </w:p>
        </w:tc>
        <w:tc>
          <w:tcPr>
            <w:tcW w:w="4508" w:type="dxa"/>
          </w:tcPr>
          <w:p w:rsidRPr="0023759D" w:rsidR="00E87AD2" w:rsidP="006135AF" w:rsidRDefault="00E87AD2" w14:paraId="5BB702E7" w14:textId="77777777">
            <w:pPr>
              <w:pStyle w:val="western"/>
              <w:spacing w:before="0" w:beforeAutospacing="0" w:after="120" w:afterAutospacing="0"/>
              <w:rPr>
                <w:rFonts w:asciiTheme="minorHAnsi" w:hAnsiTheme="minorHAnsi" w:cstheme="minorHAnsi"/>
                <w:color w:val="000000"/>
                <w:sz w:val="22"/>
                <w:szCs w:val="22"/>
              </w:rPr>
            </w:pPr>
          </w:p>
        </w:tc>
      </w:tr>
      <w:tr w:rsidRPr="0023759D" w:rsidR="006B6913" w:rsidTr="00E87AD2" w14:paraId="5EF45167" w14:textId="77777777">
        <w:tc>
          <w:tcPr>
            <w:tcW w:w="4508" w:type="dxa"/>
          </w:tcPr>
          <w:p w:rsidRPr="0023759D" w:rsidR="006B6913" w:rsidP="006135AF" w:rsidRDefault="006B6913" w14:paraId="26BAD471"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GI disturbances (reflux, constipation)</w:t>
            </w:r>
          </w:p>
        </w:tc>
        <w:tc>
          <w:tcPr>
            <w:tcW w:w="4508" w:type="dxa"/>
          </w:tcPr>
          <w:p w:rsidRPr="0023759D" w:rsidR="006B6913" w:rsidP="006135AF" w:rsidRDefault="006B6913" w14:paraId="6874ABEB" w14:textId="77777777">
            <w:pPr>
              <w:pStyle w:val="western"/>
              <w:spacing w:before="0" w:beforeAutospacing="0" w:after="120" w:afterAutospacing="0"/>
              <w:rPr>
                <w:rFonts w:asciiTheme="minorHAnsi" w:hAnsiTheme="minorHAnsi" w:cstheme="minorHAnsi"/>
                <w:color w:val="000000"/>
                <w:sz w:val="22"/>
                <w:szCs w:val="22"/>
              </w:rPr>
            </w:pPr>
          </w:p>
        </w:tc>
      </w:tr>
      <w:tr w:rsidRPr="0023759D" w:rsidR="006B6913" w:rsidTr="00E87AD2" w14:paraId="702D267A" w14:textId="77777777">
        <w:tc>
          <w:tcPr>
            <w:tcW w:w="4508" w:type="dxa"/>
          </w:tcPr>
          <w:p w:rsidRPr="0023759D" w:rsidR="006B6913" w:rsidP="006135AF" w:rsidRDefault="006B6913" w14:paraId="5DE3BFFF" w14:textId="77777777">
            <w:pPr>
              <w:pStyle w:val="western"/>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Dysphagia</w:t>
            </w:r>
          </w:p>
        </w:tc>
        <w:tc>
          <w:tcPr>
            <w:tcW w:w="4508" w:type="dxa"/>
          </w:tcPr>
          <w:p w:rsidRPr="0023759D" w:rsidR="006B6913" w:rsidP="006135AF" w:rsidRDefault="006B6913" w14:paraId="054982D7" w14:textId="77777777">
            <w:pPr>
              <w:pStyle w:val="western"/>
              <w:spacing w:before="0" w:beforeAutospacing="0" w:after="120" w:afterAutospacing="0"/>
              <w:rPr>
                <w:rFonts w:asciiTheme="minorHAnsi" w:hAnsiTheme="minorHAnsi" w:cstheme="minorHAnsi"/>
                <w:color w:val="000000"/>
                <w:sz w:val="22"/>
                <w:szCs w:val="22"/>
              </w:rPr>
            </w:pPr>
          </w:p>
        </w:tc>
      </w:tr>
    </w:tbl>
    <w:p w:rsidRPr="0023759D" w:rsidR="00031E2E" w:rsidP="00623F4C" w:rsidRDefault="006B6913" w14:paraId="46C96C28" w14:textId="77777777">
      <w:pPr>
        <w:pStyle w:val="western"/>
        <w:shd w:val="clear" w:color="auto" w:fill="FFFFFF"/>
        <w:spacing w:before="0" w:beforeAutospacing="0" w:after="120" w:afterAutospacing="0"/>
        <w:rPr>
          <w:rFonts w:asciiTheme="minorHAnsi" w:hAnsiTheme="minorHAnsi" w:cstheme="minorHAnsi"/>
          <w:i/>
          <w:color w:val="000000"/>
          <w:sz w:val="22"/>
          <w:szCs w:val="22"/>
        </w:rPr>
      </w:pPr>
      <w:r w:rsidRPr="0023759D">
        <w:rPr>
          <w:rFonts w:asciiTheme="minorHAnsi" w:hAnsiTheme="minorHAnsi" w:cstheme="minorHAnsi"/>
          <w:i/>
          <w:color w:val="000000"/>
          <w:sz w:val="22"/>
          <w:szCs w:val="22"/>
        </w:rPr>
        <w:t>Table 1 – Common Clinical Characteristics and proposed minimal diagnostic Criteria</w:t>
      </w:r>
      <w:r w:rsidRPr="0023759D" w:rsidR="00566013">
        <w:rPr>
          <w:rStyle w:val="EndnoteReference"/>
          <w:rFonts w:asciiTheme="minorHAnsi" w:hAnsiTheme="minorHAnsi" w:cstheme="minorHAnsi"/>
          <w:i/>
          <w:color w:val="000000"/>
          <w:sz w:val="22"/>
          <w:szCs w:val="22"/>
        </w:rPr>
        <w:endnoteReference w:id="9"/>
      </w:r>
    </w:p>
    <w:p w:rsidRPr="0023759D" w:rsidR="00031E2E" w:rsidP="00031E2E" w:rsidRDefault="00031E2E" w14:paraId="10A670B0" w14:textId="77777777">
      <w:pPr>
        <w:pStyle w:val="western"/>
        <w:shd w:val="clear" w:color="auto" w:fill="FFFFFF"/>
        <w:spacing w:before="0" w:beforeAutospacing="0" w:after="120" w:afterAutospacing="0"/>
        <w:rPr>
          <w:rFonts w:asciiTheme="minorHAnsi" w:hAnsiTheme="minorHAnsi" w:cstheme="minorHAnsi"/>
          <w:i/>
          <w:color w:val="000000"/>
          <w:sz w:val="22"/>
          <w:szCs w:val="22"/>
        </w:rPr>
      </w:pPr>
      <w:r w:rsidRPr="0023759D">
        <w:rPr>
          <w:rFonts w:asciiTheme="minorHAnsi" w:hAnsiTheme="minorHAnsi" w:cstheme="minorHAnsi"/>
          <w:b/>
          <w:bCs/>
          <w:color w:val="000000"/>
          <w:sz w:val="22"/>
          <w:szCs w:val="22"/>
          <w:lang w:val="en-US"/>
        </w:rPr>
        <w:t>Objective:</w:t>
      </w:r>
    </w:p>
    <w:p w:rsidRPr="0023759D" w:rsidR="00031E2E" w:rsidP="00E04828" w:rsidRDefault="00031E2E" w14:paraId="4961D20A" w14:textId="5B45624D">
      <w:pPr>
        <w:pStyle w:val="western"/>
        <w:shd w:val="clear" w:color="auto" w:fill="FFFFFF"/>
        <w:spacing w:before="0" w:beforeAutospacing="0" w:after="120" w:afterAutospacing="0"/>
        <w:rPr>
          <w:rFonts w:asciiTheme="minorHAnsi" w:hAnsiTheme="minorHAnsi" w:cstheme="minorHAnsi"/>
          <w:sz w:val="22"/>
          <w:szCs w:val="22"/>
        </w:rPr>
      </w:pPr>
      <w:r w:rsidRPr="0023759D">
        <w:rPr>
          <w:rFonts w:asciiTheme="minorHAnsi" w:hAnsiTheme="minorHAnsi" w:cstheme="minorHAnsi"/>
          <w:sz w:val="22"/>
          <w:szCs w:val="22"/>
        </w:rPr>
        <w:t xml:space="preserve">Create a patient database for patients with CDKL5 Deficiency Disorder in the UK which can be used to identify UK patients for future clinical trials and new therapies. </w:t>
      </w:r>
    </w:p>
    <w:p w:rsidRPr="0023759D" w:rsidR="00066AF8" w:rsidP="00031E2E" w:rsidRDefault="00066AF8" w14:paraId="2729A5B2" w14:textId="553C5DA3">
      <w:pPr>
        <w:ind w:right="-567"/>
        <w:rPr>
          <w:rFonts w:cstheme="minorHAnsi"/>
        </w:rPr>
      </w:pPr>
      <w:r w:rsidRPr="0023759D">
        <w:rPr>
          <w:rFonts w:cstheme="minorHAnsi"/>
          <w:color w:val="000000"/>
        </w:rPr>
        <w:t>The CDKL5 Centre of Excellence in B</w:t>
      </w:r>
      <w:r w:rsidRPr="0023759D" w:rsidR="005900AC">
        <w:rPr>
          <w:rFonts w:cstheme="minorHAnsi"/>
          <w:color w:val="000000"/>
        </w:rPr>
        <w:t>ristol has</w:t>
      </w:r>
      <w:r w:rsidRPr="0023759D">
        <w:rPr>
          <w:rFonts w:cstheme="minorHAnsi"/>
          <w:shd w:val="clear" w:color="auto" w:fill="FEFEFE"/>
        </w:rPr>
        <w:t xml:space="preserve"> been leading a project that provides international </w:t>
      </w:r>
      <w:r w:rsidRPr="0023759D">
        <w:rPr>
          <w:rFonts w:cstheme="minorHAnsi"/>
        </w:rPr>
        <w:t>guidelines for the assessment and management of individuals with CDKL5 Deficiency Disorder. This was published in June 22</w:t>
      </w:r>
      <w:r w:rsidRPr="0023759D">
        <w:rPr>
          <w:rFonts w:cstheme="minorHAnsi"/>
          <w:shd w:val="clear" w:color="auto" w:fill="FFFFFF"/>
        </w:rPr>
        <w:t xml:space="preserve"> in Frontiers in Neurology</w:t>
      </w:r>
      <w:r w:rsidRPr="0023759D" w:rsidR="00566013">
        <w:rPr>
          <w:rStyle w:val="EndnoteReference"/>
          <w:rFonts w:cstheme="minorHAnsi"/>
          <w:shd w:val="clear" w:color="auto" w:fill="FFFFFF"/>
        </w:rPr>
        <w:endnoteReference w:id="10"/>
      </w:r>
      <w:r w:rsidRPr="0023759D" w:rsidR="00566013">
        <w:rPr>
          <w:rFonts w:cstheme="minorHAnsi"/>
          <w:shd w:val="clear" w:color="auto" w:fill="FFFFFF"/>
        </w:rPr>
        <w:t xml:space="preserve"> </w:t>
      </w:r>
      <w:r w:rsidRPr="0023759D" w:rsidR="005900AC">
        <w:rPr>
          <w:rFonts w:cstheme="minorHAnsi"/>
          <w:shd w:val="clear" w:color="auto" w:fill="FFFFFF"/>
        </w:rPr>
        <w:t>and provides detail on early recognition of CDD and helps with dissemination of these management guidelines.</w:t>
      </w:r>
    </w:p>
    <w:p w:rsidRPr="0023759D" w:rsidR="00623F4C" w:rsidP="00623F4C" w:rsidRDefault="00623F4C" w14:paraId="14A34D2D" w14:textId="1C002FC2">
      <w:pPr>
        <w:pStyle w:val="western"/>
        <w:shd w:val="clear" w:color="auto" w:fill="FFFFFF"/>
        <w:spacing w:before="0" w:beforeAutospacing="0" w:after="120" w:afterAutospacing="0"/>
        <w:rPr>
          <w:rFonts w:asciiTheme="minorHAnsi" w:hAnsiTheme="minorHAnsi" w:cstheme="minorHAnsi"/>
          <w:color w:val="000000"/>
          <w:sz w:val="22"/>
          <w:szCs w:val="22"/>
        </w:rPr>
      </w:pPr>
      <w:r w:rsidRPr="0023759D">
        <w:rPr>
          <w:rFonts w:asciiTheme="minorHAnsi" w:hAnsiTheme="minorHAnsi" w:cstheme="minorHAnsi"/>
          <w:color w:val="000000"/>
          <w:sz w:val="22"/>
          <w:szCs w:val="22"/>
        </w:rPr>
        <w:t xml:space="preserve">As the national centre, we aim to raise </w:t>
      </w:r>
      <w:r w:rsidRPr="0023759D" w:rsidR="005900AC">
        <w:rPr>
          <w:rFonts w:asciiTheme="minorHAnsi" w:hAnsiTheme="minorHAnsi" w:cstheme="minorHAnsi"/>
          <w:color w:val="000000"/>
          <w:sz w:val="22"/>
          <w:szCs w:val="22"/>
        </w:rPr>
        <w:t>awareness of CDD at regional,</w:t>
      </w:r>
      <w:r w:rsidRPr="0023759D">
        <w:rPr>
          <w:rFonts w:asciiTheme="minorHAnsi" w:hAnsiTheme="minorHAnsi" w:cstheme="minorHAnsi"/>
          <w:color w:val="000000"/>
          <w:sz w:val="22"/>
          <w:szCs w:val="22"/>
        </w:rPr>
        <w:t xml:space="preserve"> national </w:t>
      </w:r>
      <w:r w:rsidRPr="0023759D" w:rsidR="005900AC">
        <w:rPr>
          <w:rFonts w:asciiTheme="minorHAnsi" w:hAnsiTheme="minorHAnsi" w:cstheme="minorHAnsi"/>
          <w:color w:val="000000"/>
          <w:sz w:val="22"/>
          <w:szCs w:val="22"/>
        </w:rPr>
        <w:t xml:space="preserve">and international </w:t>
      </w:r>
      <w:r w:rsidRPr="0023759D">
        <w:rPr>
          <w:rFonts w:asciiTheme="minorHAnsi" w:hAnsiTheme="minorHAnsi" w:cstheme="minorHAnsi"/>
          <w:color w:val="000000"/>
          <w:sz w:val="22"/>
          <w:szCs w:val="22"/>
        </w:rPr>
        <w:t>meetings and conferences. Along wi</w:t>
      </w:r>
      <w:r w:rsidRPr="0023759D" w:rsidR="005900AC">
        <w:rPr>
          <w:rFonts w:asciiTheme="minorHAnsi" w:hAnsiTheme="minorHAnsi" w:cstheme="minorHAnsi"/>
          <w:color w:val="000000"/>
          <w:sz w:val="22"/>
          <w:szCs w:val="22"/>
        </w:rPr>
        <w:t>th the CDKL5 UK charity, we</w:t>
      </w:r>
      <w:r w:rsidRPr="0023759D">
        <w:rPr>
          <w:rFonts w:asciiTheme="minorHAnsi" w:hAnsiTheme="minorHAnsi" w:cstheme="minorHAnsi"/>
          <w:color w:val="000000"/>
          <w:sz w:val="22"/>
          <w:szCs w:val="22"/>
        </w:rPr>
        <w:t xml:space="preserve"> provide pastoral care to patients diagnosed with CDD.</w:t>
      </w:r>
    </w:p>
    <w:p w:rsidRPr="0023759D" w:rsidR="009C7905" w:rsidP="006135AF" w:rsidRDefault="00B43D52" w14:paraId="4D6CABB4" w14:textId="48C3A259">
      <w:pPr>
        <w:pStyle w:val="western"/>
        <w:shd w:val="clear" w:color="auto" w:fill="FFFFFF"/>
        <w:spacing w:before="0" w:beforeAutospacing="0" w:after="120" w:afterAutospacing="0"/>
        <w:rPr>
          <w:rFonts w:asciiTheme="minorHAnsi" w:hAnsiTheme="minorHAnsi" w:cstheme="minorHAnsi"/>
          <w:b/>
          <w:bCs/>
          <w:color w:val="000000"/>
          <w:sz w:val="22"/>
          <w:szCs w:val="22"/>
          <w:lang w:val="en-US"/>
        </w:rPr>
      </w:pPr>
      <w:r w:rsidRPr="0023759D">
        <w:rPr>
          <w:rFonts w:asciiTheme="minorHAnsi" w:hAnsiTheme="minorHAnsi" w:cstheme="minorHAnsi"/>
          <w:b/>
          <w:bCs/>
          <w:color w:val="000000"/>
          <w:sz w:val="22"/>
          <w:szCs w:val="22"/>
          <w:lang w:val="en-US"/>
        </w:rPr>
        <w:t>Study design and methodology:</w:t>
      </w:r>
    </w:p>
    <w:p w:rsidRPr="0023759D" w:rsidR="009C7905" w:rsidP="00B81BCC" w:rsidRDefault="009C7905" w14:paraId="340B043F" w14:textId="595359E5">
      <w:pPr>
        <w:pStyle w:val="western"/>
        <w:numPr>
          <w:ilvl w:val="0"/>
          <w:numId w:val="1"/>
        </w:numPr>
        <w:shd w:val="clear" w:color="auto" w:fill="FFFFFF"/>
        <w:spacing w:before="0" w:beforeAutospacing="0" w:after="120" w:afterAutospacing="0"/>
        <w:ind w:left="567" w:hanging="567"/>
        <w:rPr>
          <w:rFonts w:asciiTheme="minorHAnsi" w:hAnsiTheme="minorHAnsi" w:cstheme="minorHAnsi"/>
          <w:color w:val="000000"/>
          <w:sz w:val="22"/>
          <w:szCs w:val="22"/>
        </w:rPr>
      </w:pPr>
      <w:r w:rsidRPr="0023759D">
        <w:rPr>
          <w:rFonts w:asciiTheme="minorHAnsi" w:hAnsiTheme="minorHAnsi" w:cstheme="minorHAnsi"/>
          <w:b/>
          <w:color w:val="000000"/>
          <w:sz w:val="22"/>
          <w:szCs w:val="22"/>
        </w:rPr>
        <w:t>Study Design -</w:t>
      </w:r>
      <w:r w:rsidRPr="0023759D">
        <w:rPr>
          <w:rFonts w:asciiTheme="minorHAnsi" w:hAnsiTheme="minorHAnsi" w:cstheme="minorHAnsi"/>
          <w:color w:val="000000"/>
          <w:sz w:val="22"/>
          <w:szCs w:val="22"/>
        </w:rPr>
        <w:t xml:space="preserve"> Due to the limited literature and studies on CDD in the UK, this study would provide the opportunity to perform a prospective collection of patients diagnosed with CDD. With this we would compile information on semiology, complications and morbidities alongside development. This will allow us to understand the incidence in the UK and the variety of p</w:t>
      </w:r>
      <w:r w:rsidRPr="0023759D" w:rsidR="005900AC">
        <w:rPr>
          <w:rFonts w:asciiTheme="minorHAnsi" w:hAnsiTheme="minorHAnsi" w:cstheme="minorHAnsi"/>
          <w:color w:val="000000"/>
          <w:sz w:val="22"/>
          <w:szCs w:val="22"/>
        </w:rPr>
        <w:t xml:space="preserve">resentations across the cohort and </w:t>
      </w:r>
      <w:r w:rsidRPr="0023759D">
        <w:rPr>
          <w:rFonts w:asciiTheme="minorHAnsi" w:hAnsiTheme="minorHAnsi" w:cstheme="minorHAnsi"/>
          <w:color w:val="000000"/>
          <w:sz w:val="22"/>
          <w:szCs w:val="22"/>
        </w:rPr>
        <w:t xml:space="preserve">provide clear evidence to inform the direction of future research </w:t>
      </w:r>
      <w:r w:rsidRPr="0023759D" w:rsidR="005900AC">
        <w:rPr>
          <w:rFonts w:asciiTheme="minorHAnsi" w:hAnsiTheme="minorHAnsi" w:cstheme="minorHAnsi"/>
          <w:color w:val="000000"/>
          <w:sz w:val="22"/>
          <w:szCs w:val="22"/>
        </w:rPr>
        <w:t>both in the UK and globally.</w:t>
      </w:r>
    </w:p>
    <w:p w:rsidRPr="0023759D" w:rsidR="009C7905" w:rsidP="009C7905" w:rsidRDefault="009C7905" w14:paraId="25AEBFA0" w14:textId="4B7535A8">
      <w:pPr>
        <w:pStyle w:val="western"/>
        <w:shd w:val="clear" w:color="auto" w:fill="FFFFFF"/>
        <w:spacing w:before="0" w:beforeAutospacing="0" w:after="120" w:afterAutospacing="0"/>
        <w:ind w:left="567"/>
        <w:rPr>
          <w:rFonts w:asciiTheme="minorHAnsi" w:hAnsiTheme="minorHAnsi" w:cstheme="minorHAnsi"/>
          <w:sz w:val="22"/>
          <w:szCs w:val="22"/>
        </w:rPr>
      </w:pPr>
      <w:r w:rsidRPr="0023759D">
        <w:rPr>
          <w:rFonts w:asciiTheme="minorHAnsi" w:hAnsiTheme="minorHAnsi" w:cstheme="minorHAnsi"/>
          <w:sz w:val="22"/>
          <w:szCs w:val="22"/>
        </w:rPr>
        <w:t xml:space="preserve">In order to accomplish this, we will </w:t>
      </w:r>
      <w:r w:rsidRPr="0023759D" w:rsidR="005900AC">
        <w:rPr>
          <w:rFonts w:asciiTheme="minorHAnsi" w:hAnsiTheme="minorHAnsi" w:cstheme="minorHAnsi"/>
          <w:sz w:val="22"/>
          <w:szCs w:val="22"/>
        </w:rPr>
        <w:t xml:space="preserve">make contact with families of known CDD patients and </w:t>
      </w:r>
      <w:r w:rsidRPr="0023759D">
        <w:rPr>
          <w:rFonts w:asciiTheme="minorHAnsi" w:hAnsiTheme="minorHAnsi" w:cstheme="minorHAnsi"/>
          <w:sz w:val="22"/>
          <w:szCs w:val="22"/>
        </w:rPr>
        <w:t xml:space="preserve">invite </w:t>
      </w:r>
      <w:r w:rsidRPr="0023759D" w:rsidR="005900AC">
        <w:rPr>
          <w:rFonts w:asciiTheme="minorHAnsi" w:hAnsiTheme="minorHAnsi" w:cstheme="minorHAnsi"/>
          <w:sz w:val="22"/>
          <w:szCs w:val="22"/>
        </w:rPr>
        <w:t xml:space="preserve">them to consent to the collection </w:t>
      </w:r>
      <w:r w:rsidRPr="0023759D" w:rsidR="00FD46B4">
        <w:rPr>
          <w:rFonts w:asciiTheme="minorHAnsi" w:hAnsiTheme="minorHAnsi" w:cstheme="minorHAnsi"/>
          <w:sz w:val="22"/>
          <w:szCs w:val="22"/>
        </w:rPr>
        <w:t>of their data.  Once consent has been taken and an information leaflet has been distributed to all participants, the families will be sent a short, secure on-line survey which will collect any relevant data.  This data will only be accessed by the research team.</w:t>
      </w:r>
    </w:p>
    <w:p w:rsidRPr="0023759D" w:rsidR="009D456C" w:rsidP="009C7905" w:rsidRDefault="009D456C" w14:paraId="59C82294" w14:textId="73C8558D">
      <w:pPr>
        <w:pStyle w:val="western"/>
        <w:shd w:val="clear" w:color="auto" w:fill="FFFFFF"/>
        <w:spacing w:before="0" w:beforeAutospacing="0" w:after="120" w:afterAutospacing="0"/>
        <w:ind w:left="567"/>
        <w:rPr>
          <w:rFonts w:asciiTheme="minorHAnsi" w:hAnsiTheme="minorHAnsi" w:cstheme="minorHAnsi"/>
          <w:sz w:val="22"/>
          <w:szCs w:val="22"/>
        </w:rPr>
      </w:pPr>
      <w:r w:rsidRPr="0023759D">
        <w:rPr>
          <w:rFonts w:asciiTheme="minorHAnsi" w:hAnsiTheme="minorHAnsi" w:cstheme="minorHAnsi"/>
          <w:sz w:val="22"/>
          <w:szCs w:val="22"/>
        </w:rPr>
        <w:t>Input from patient families and members of the CDKL5 UK Charity was sought during the preparation of the protocol and for the creation of key trial documents such as patient information.</w:t>
      </w:r>
      <w:r w:rsidRPr="0023759D" w:rsidR="00AE110F">
        <w:rPr>
          <w:rFonts w:asciiTheme="minorHAnsi" w:hAnsiTheme="minorHAnsi" w:cstheme="minorHAnsi"/>
          <w:sz w:val="22"/>
          <w:szCs w:val="22"/>
        </w:rPr>
        <w:t xml:space="preserve">  </w:t>
      </w:r>
    </w:p>
    <w:p w:rsidRPr="0023759D" w:rsidR="00C23A38" w:rsidP="006135AF" w:rsidRDefault="00B43D52" w14:paraId="6E7A598D" w14:textId="256F3B74">
      <w:pPr>
        <w:pStyle w:val="western"/>
        <w:numPr>
          <w:ilvl w:val="0"/>
          <w:numId w:val="1"/>
        </w:numPr>
        <w:shd w:val="clear" w:color="auto" w:fill="FFFFFF"/>
        <w:spacing w:before="0" w:beforeAutospacing="0" w:after="120" w:afterAutospacing="0"/>
        <w:ind w:left="567" w:hanging="567"/>
        <w:rPr>
          <w:rFonts w:asciiTheme="minorHAnsi" w:hAnsiTheme="minorHAnsi" w:cstheme="minorHAnsi"/>
          <w:color w:val="000000"/>
          <w:sz w:val="22"/>
          <w:szCs w:val="22"/>
        </w:rPr>
      </w:pPr>
      <w:r w:rsidRPr="0023759D">
        <w:rPr>
          <w:rFonts w:asciiTheme="minorHAnsi" w:hAnsiTheme="minorHAnsi" w:cstheme="minorHAnsi"/>
          <w:b/>
          <w:bCs/>
          <w:color w:val="000000"/>
          <w:sz w:val="22"/>
          <w:szCs w:val="22"/>
        </w:rPr>
        <w:t xml:space="preserve">Recruitment of patients </w:t>
      </w:r>
      <w:r w:rsidRPr="0023759D" w:rsidR="00031E2E">
        <w:rPr>
          <w:rFonts w:asciiTheme="minorHAnsi" w:hAnsiTheme="minorHAnsi" w:cstheme="minorHAnsi"/>
          <w:b/>
          <w:bCs/>
          <w:color w:val="000000"/>
          <w:sz w:val="22"/>
          <w:szCs w:val="22"/>
        </w:rPr>
        <w:t>–</w:t>
      </w:r>
      <w:r w:rsidRPr="0023759D">
        <w:rPr>
          <w:rFonts w:asciiTheme="minorHAnsi" w:hAnsiTheme="minorHAnsi" w:cstheme="minorHAnsi"/>
          <w:b/>
          <w:bCs/>
          <w:color w:val="000000"/>
          <w:sz w:val="22"/>
          <w:szCs w:val="22"/>
        </w:rPr>
        <w:t> </w:t>
      </w:r>
      <w:r w:rsidRPr="0023759D" w:rsidR="00031E2E">
        <w:rPr>
          <w:rFonts w:asciiTheme="minorHAnsi" w:hAnsiTheme="minorHAnsi" w:cstheme="minorHAnsi"/>
          <w:color w:val="000000"/>
          <w:sz w:val="22"/>
          <w:szCs w:val="22"/>
        </w:rPr>
        <w:t>The intention is</w:t>
      </w:r>
      <w:r w:rsidRPr="0023759D">
        <w:rPr>
          <w:rFonts w:asciiTheme="minorHAnsi" w:hAnsiTheme="minorHAnsi" w:cstheme="minorHAnsi"/>
          <w:color w:val="000000"/>
          <w:sz w:val="22"/>
          <w:szCs w:val="22"/>
        </w:rPr>
        <w:t xml:space="preserve"> to recruit as many children with CDD as possible</w:t>
      </w:r>
      <w:r w:rsidRPr="0023759D" w:rsidR="00672A88">
        <w:rPr>
          <w:rFonts w:asciiTheme="minorHAnsi" w:hAnsiTheme="minorHAnsi" w:cstheme="minorHAnsi"/>
          <w:color w:val="000000"/>
          <w:sz w:val="22"/>
          <w:szCs w:val="22"/>
        </w:rPr>
        <w:t xml:space="preserve"> within a 2 year time frame</w:t>
      </w:r>
      <w:r w:rsidRPr="0023759D">
        <w:rPr>
          <w:rFonts w:asciiTheme="minorHAnsi" w:hAnsiTheme="minorHAnsi" w:cstheme="minorHAnsi"/>
          <w:color w:val="000000"/>
          <w:sz w:val="22"/>
          <w:szCs w:val="22"/>
        </w:rPr>
        <w:t>.</w:t>
      </w:r>
      <w:r w:rsidRPr="0023759D" w:rsidR="00672A88">
        <w:rPr>
          <w:rFonts w:asciiTheme="minorHAnsi" w:hAnsiTheme="minorHAnsi" w:cstheme="minorHAnsi"/>
          <w:color w:val="000000"/>
          <w:sz w:val="22"/>
          <w:szCs w:val="22"/>
        </w:rPr>
        <w:t xml:space="preserve"> </w:t>
      </w:r>
      <w:r w:rsidRPr="0023759D" w:rsidR="004F6B92">
        <w:rPr>
          <w:rFonts w:asciiTheme="minorHAnsi" w:hAnsiTheme="minorHAnsi" w:cstheme="minorHAnsi"/>
          <w:color w:val="000000"/>
          <w:sz w:val="22"/>
          <w:szCs w:val="22"/>
        </w:rPr>
        <w:t xml:space="preserve">Anecdotal </w:t>
      </w:r>
      <w:r w:rsidRPr="0023759D" w:rsidR="00AE110F">
        <w:rPr>
          <w:rFonts w:asciiTheme="minorHAnsi" w:hAnsiTheme="minorHAnsi" w:cstheme="minorHAnsi"/>
          <w:color w:val="000000"/>
          <w:sz w:val="22"/>
          <w:szCs w:val="22"/>
        </w:rPr>
        <w:t>reports</w:t>
      </w:r>
      <w:r w:rsidRPr="0023759D" w:rsidR="004F6B92">
        <w:rPr>
          <w:rFonts w:asciiTheme="minorHAnsi" w:hAnsiTheme="minorHAnsi" w:cstheme="minorHAnsi"/>
          <w:color w:val="000000"/>
          <w:sz w:val="22"/>
          <w:szCs w:val="22"/>
        </w:rPr>
        <w:t xml:space="preserve"> from</w:t>
      </w:r>
      <w:r w:rsidRPr="0023759D" w:rsidR="00D7749B">
        <w:rPr>
          <w:rFonts w:asciiTheme="minorHAnsi" w:hAnsiTheme="minorHAnsi" w:cstheme="minorHAnsi"/>
          <w:color w:val="000000"/>
          <w:sz w:val="22"/>
          <w:szCs w:val="22"/>
        </w:rPr>
        <w:t xml:space="preserve"> the charity CDKL5 UK </w:t>
      </w:r>
      <w:r w:rsidRPr="0023759D" w:rsidR="00EE453C">
        <w:rPr>
          <w:rFonts w:asciiTheme="minorHAnsi" w:hAnsiTheme="minorHAnsi" w:cstheme="minorHAnsi"/>
          <w:color w:val="000000"/>
          <w:sz w:val="22"/>
          <w:szCs w:val="22"/>
        </w:rPr>
        <w:t>suggests</w:t>
      </w:r>
      <w:r w:rsidRPr="0023759D" w:rsidR="00623F4C">
        <w:rPr>
          <w:rFonts w:asciiTheme="minorHAnsi" w:hAnsiTheme="minorHAnsi" w:cstheme="minorHAnsi"/>
          <w:color w:val="000000"/>
          <w:sz w:val="22"/>
          <w:szCs w:val="22"/>
        </w:rPr>
        <w:t xml:space="preserve"> this will be between 60 and 8</w:t>
      </w:r>
      <w:r w:rsidRPr="0023759D" w:rsidR="00EB210E">
        <w:rPr>
          <w:rFonts w:asciiTheme="minorHAnsi" w:hAnsiTheme="minorHAnsi" w:cstheme="minorHAnsi"/>
          <w:color w:val="000000"/>
          <w:sz w:val="22"/>
          <w:szCs w:val="22"/>
        </w:rPr>
        <w:t xml:space="preserve">0 patients.  </w:t>
      </w:r>
      <w:r w:rsidRPr="0023759D" w:rsidR="00D7749B">
        <w:rPr>
          <w:rFonts w:asciiTheme="minorHAnsi" w:hAnsiTheme="minorHAnsi" w:cstheme="minorHAnsi"/>
          <w:color w:val="000000"/>
          <w:sz w:val="22"/>
          <w:szCs w:val="22"/>
        </w:rPr>
        <w:t xml:space="preserve"> </w:t>
      </w:r>
      <w:r w:rsidRPr="0023759D" w:rsidR="00F529AF">
        <w:rPr>
          <w:rFonts w:asciiTheme="minorHAnsi" w:hAnsiTheme="minorHAnsi" w:cstheme="minorHAnsi"/>
          <w:color w:val="000000"/>
          <w:sz w:val="22"/>
          <w:szCs w:val="22"/>
        </w:rPr>
        <w:t>The Centre of Excellence actively supports</w:t>
      </w:r>
      <w:r w:rsidRPr="0023759D" w:rsidR="00D7749B">
        <w:rPr>
          <w:rFonts w:asciiTheme="minorHAnsi" w:hAnsiTheme="minorHAnsi" w:cstheme="minorHAnsi"/>
          <w:color w:val="000000"/>
          <w:sz w:val="22"/>
          <w:szCs w:val="22"/>
        </w:rPr>
        <w:t xml:space="preserve"> 43 families and our objective is to expand our reach to all UK families who wish to be involved.</w:t>
      </w:r>
      <w:r w:rsidRPr="0023759D" w:rsidR="004F6B92">
        <w:rPr>
          <w:rFonts w:asciiTheme="minorHAnsi" w:hAnsiTheme="minorHAnsi" w:cstheme="minorHAnsi"/>
          <w:color w:val="000000"/>
          <w:sz w:val="22"/>
          <w:szCs w:val="22"/>
        </w:rPr>
        <w:t xml:space="preserve"> </w:t>
      </w:r>
      <w:r w:rsidRPr="0023759D" w:rsidR="00672A88">
        <w:rPr>
          <w:rFonts w:asciiTheme="minorHAnsi" w:hAnsiTheme="minorHAnsi" w:cstheme="minorHAnsi"/>
          <w:sz w:val="22"/>
          <w:szCs w:val="22"/>
        </w:rPr>
        <w:t xml:space="preserve">This study will be open to all children </w:t>
      </w:r>
      <w:r w:rsidRPr="0023759D" w:rsidR="00435F69">
        <w:rPr>
          <w:rFonts w:asciiTheme="minorHAnsi" w:hAnsiTheme="minorHAnsi" w:cstheme="minorHAnsi"/>
          <w:sz w:val="22"/>
          <w:szCs w:val="22"/>
        </w:rPr>
        <w:t>and adults with a genetic diagnosis of CDKL5 Deficiency Disorder</w:t>
      </w:r>
      <w:r w:rsidRPr="0023759D" w:rsidR="00672A88">
        <w:rPr>
          <w:rFonts w:asciiTheme="minorHAnsi" w:hAnsiTheme="minorHAnsi" w:cstheme="minorHAnsi"/>
          <w:sz w:val="22"/>
          <w:szCs w:val="22"/>
        </w:rPr>
        <w:t xml:space="preserve"> across the UK which </w:t>
      </w:r>
      <w:proofErr w:type="gramStart"/>
      <w:r w:rsidRPr="0023759D" w:rsidR="00672A88">
        <w:rPr>
          <w:rFonts w:asciiTheme="minorHAnsi" w:hAnsiTheme="minorHAnsi" w:cstheme="minorHAnsi"/>
          <w:sz w:val="22"/>
          <w:szCs w:val="22"/>
        </w:rPr>
        <w:t>meet</w:t>
      </w:r>
      <w:proofErr w:type="gramEnd"/>
      <w:r w:rsidRPr="0023759D" w:rsidR="00672A88">
        <w:rPr>
          <w:rFonts w:asciiTheme="minorHAnsi" w:hAnsiTheme="minorHAnsi" w:cstheme="minorHAnsi"/>
          <w:sz w:val="22"/>
          <w:szCs w:val="22"/>
        </w:rPr>
        <w:t xml:space="preserve"> the inclusion criteria.</w:t>
      </w:r>
      <w:r w:rsidRPr="0023759D" w:rsidR="00672A88">
        <w:t xml:space="preserve"> </w:t>
      </w:r>
      <w:r w:rsidRPr="0023759D" w:rsidR="00E70675">
        <w:rPr>
          <w:rFonts w:asciiTheme="minorHAnsi" w:hAnsiTheme="minorHAnsi" w:cstheme="minorHAnsi"/>
          <w:color w:val="000000"/>
          <w:sz w:val="22"/>
          <w:szCs w:val="22"/>
        </w:rPr>
        <w:t xml:space="preserve"> </w:t>
      </w:r>
    </w:p>
    <w:p w:rsidRPr="0023759D" w:rsidR="006436A8" w:rsidP="00C23A38" w:rsidRDefault="00E70675" w14:paraId="4A67C164" w14:textId="01D3F9D2">
      <w:pPr>
        <w:pStyle w:val="western"/>
        <w:shd w:val="clear" w:color="auto" w:fill="FFFFFF"/>
        <w:spacing w:before="0" w:beforeAutospacing="0" w:after="120" w:afterAutospacing="0"/>
        <w:ind w:left="567"/>
        <w:rPr>
          <w:rFonts w:asciiTheme="minorHAnsi" w:hAnsiTheme="minorHAnsi" w:cstheme="minorHAnsi"/>
          <w:color w:val="000000"/>
          <w:sz w:val="22"/>
          <w:szCs w:val="22"/>
        </w:rPr>
      </w:pPr>
      <w:r w:rsidRPr="0023759D">
        <w:rPr>
          <w:rFonts w:asciiTheme="minorHAnsi" w:hAnsiTheme="minorHAnsi" w:cstheme="minorHAnsi"/>
          <w:color w:val="000000"/>
          <w:sz w:val="22"/>
          <w:szCs w:val="22"/>
        </w:rPr>
        <w:t xml:space="preserve">This project will be advertised via </w:t>
      </w:r>
      <w:r w:rsidRPr="0023759D" w:rsidR="00B43D52">
        <w:rPr>
          <w:rFonts w:asciiTheme="minorHAnsi" w:hAnsiTheme="minorHAnsi" w:cstheme="minorHAnsi"/>
          <w:color w:val="000000"/>
          <w:sz w:val="22"/>
          <w:szCs w:val="22"/>
        </w:rPr>
        <w:t>direct contact in the form of emails, newsletters and presentations at relevant meetings/conferences.</w:t>
      </w:r>
      <w:r w:rsidRPr="0023759D">
        <w:rPr>
          <w:rFonts w:asciiTheme="minorHAnsi" w:hAnsiTheme="minorHAnsi" w:cstheme="minorHAnsi"/>
          <w:color w:val="000000"/>
          <w:sz w:val="22"/>
          <w:szCs w:val="22"/>
        </w:rPr>
        <w:t xml:space="preserve"> </w:t>
      </w:r>
      <w:r w:rsidRPr="0023759D" w:rsidR="005870BB">
        <w:rPr>
          <w:rFonts w:asciiTheme="minorHAnsi" w:hAnsiTheme="minorHAnsi" w:cstheme="minorHAnsi"/>
          <w:color w:val="000000"/>
          <w:sz w:val="22"/>
          <w:szCs w:val="22"/>
        </w:rPr>
        <w:t>It will also be advertised via the CDKL5 UK charity website</w:t>
      </w:r>
      <w:r w:rsidRPr="0023759D" w:rsidR="00EC11E5">
        <w:rPr>
          <w:rFonts w:asciiTheme="minorHAnsi" w:hAnsiTheme="minorHAnsi" w:cstheme="minorHAnsi"/>
          <w:color w:val="000000"/>
          <w:sz w:val="22"/>
          <w:szCs w:val="22"/>
        </w:rPr>
        <w:t>, on the BPNSU website</w:t>
      </w:r>
      <w:r w:rsidRPr="0023759D" w:rsidR="005870BB">
        <w:rPr>
          <w:rFonts w:asciiTheme="minorHAnsi" w:hAnsiTheme="minorHAnsi" w:cstheme="minorHAnsi"/>
          <w:color w:val="000000"/>
          <w:sz w:val="22"/>
          <w:szCs w:val="22"/>
        </w:rPr>
        <w:t xml:space="preserve"> and social media pages.</w:t>
      </w:r>
    </w:p>
    <w:p w:rsidRPr="0023759D" w:rsidR="00EB5D4E" w:rsidP="006135AF" w:rsidRDefault="006135AF" w14:paraId="3BB14449" w14:textId="3748A74F">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rPr>
      </w:pPr>
      <w:r w:rsidRPr="0023759D">
        <w:rPr>
          <w:rFonts w:asciiTheme="minorHAnsi" w:hAnsiTheme="minorHAnsi" w:cstheme="minorHAnsi"/>
          <w:b/>
          <w:bCs/>
          <w:color w:val="000000"/>
          <w:sz w:val="22"/>
          <w:szCs w:val="22"/>
        </w:rPr>
        <w:t>Inclusion</w:t>
      </w:r>
      <w:r w:rsidRPr="0023759D" w:rsidR="00B43D52">
        <w:rPr>
          <w:rFonts w:asciiTheme="minorHAnsi" w:hAnsiTheme="minorHAnsi" w:cstheme="minorHAnsi"/>
          <w:b/>
          <w:bCs/>
          <w:color w:val="000000"/>
          <w:sz w:val="22"/>
          <w:szCs w:val="22"/>
        </w:rPr>
        <w:t xml:space="preserve"> criteria - </w:t>
      </w:r>
      <w:r w:rsidRPr="0023759D" w:rsidR="00B43D52">
        <w:rPr>
          <w:rFonts w:asciiTheme="minorHAnsi" w:hAnsiTheme="minorHAnsi" w:cstheme="minorHAnsi"/>
          <w:color w:val="000000"/>
          <w:sz w:val="22"/>
          <w:szCs w:val="22"/>
        </w:rPr>
        <w:t xml:space="preserve">To be included in this study, children </w:t>
      </w:r>
      <w:r w:rsidRPr="0023759D" w:rsidR="00435F69">
        <w:rPr>
          <w:rFonts w:asciiTheme="minorHAnsi" w:hAnsiTheme="minorHAnsi" w:cstheme="minorHAnsi"/>
          <w:color w:val="000000"/>
          <w:sz w:val="22"/>
          <w:szCs w:val="22"/>
        </w:rPr>
        <w:t xml:space="preserve">and adults </w:t>
      </w:r>
      <w:r w:rsidRPr="0023759D" w:rsidR="00B43D52">
        <w:rPr>
          <w:rFonts w:asciiTheme="minorHAnsi" w:hAnsiTheme="minorHAnsi" w:cstheme="minorHAnsi"/>
          <w:color w:val="000000"/>
          <w:sz w:val="22"/>
          <w:szCs w:val="22"/>
        </w:rPr>
        <w:t>must meet the following diagnostic criteria:</w:t>
      </w:r>
    </w:p>
    <w:p w:rsidRPr="0023759D" w:rsidR="00EB5D4E" w:rsidP="006135AF" w:rsidRDefault="00B43D52" w14:paraId="1A956616" w14:textId="77777777">
      <w:pPr>
        <w:pStyle w:val="western"/>
        <w:shd w:val="clear" w:color="auto" w:fill="FFFFFF"/>
        <w:spacing w:before="0" w:beforeAutospacing="0" w:after="120" w:afterAutospacing="0"/>
        <w:ind w:left="567"/>
        <w:rPr>
          <w:rFonts w:asciiTheme="minorHAnsi" w:hAnsiTheme="minorHAnsi" w:cstheme="minorHAnsi"/>
          <w:color w:val="000000"/>
          <w:sz w:val="22"/>
          <w:szCs w:val="22"/>
        </w:rPr>
      </w:pPr>
      <w:proofErr w:type="gramStart"/>
      <w:r w:rsidRPr="0023759D">
        <w:rPr>
          <w:rFonts w:asciiTheme="minorHAnsi" w:hAnsiTheme="minorHAnsi" w:cstheme="minorHAnsi"/>
          <w:color w:val="000000"/>
          <w:sz w:val="22"/>
          <w:szCs w:val="22"/>
        </w:rPr>
        <w:t>To have a molecular confirmation of a pathogenic or likely CDKL5 variant.</w:t>
      </w:r>
      <w:proofErr w:type="gramEnd"/>
    </w:p>
    <w:p w:rsidRPr="0023759D" w:rsidR="00EB5D4E" w:rsidP="006135AF" w:rsidRDefault="00EB5D4E" w14:paraId="707A0AFE" w14:textId="77777777">
      <w:pPr>
        <w:pStyle w:val="western"/>
        <w:shd w:val="clear" w:color="auto" w:fill="FFFFFF"/>
        <w:spacing w:before="0" w:beforeAutospacing="0" w:after="120" w:afterAutospacing="0"/>
        <w:ind w:left="567"/>
        <w:rPr>
          <w:rFonts w:asciiTheme="minorHAnsi" w:hAnsiTheme="minorHAnsi" w:cstheme="minorHAnsi"/>
          <w:color w:val="000000"/>
          <w:sz w:val="22"/>
          <w:szCs w:val="22"/>
        </w:rPr>
      </w:pPr>
      <w:r w:rsidRPr="0023759D">
        <w:rPr>
          <w:rFonts w:asciiTheme="minorHAnsi" w:hAnsiTheme="minorHAnsi" w:cstheme="minorHAnsi"/>
          <w:color w:val="000000"/>
          <w:sz w:val="22"/>
          <w:szCs w:val="22"/>
        </w:rPr>
        <w:t>OR</w:t>
      </w:r>
    </w:p>
    <w:p w:rsidRPr="0023759D" w:rsidR="006135AF" w:rsidP="006135AF" w:rsidRDefault="00B43D52" w14:paraId="3DA15852" w14:textId="595DD2CE">
      <w:pPr>
        <w:pStyle w:val="western"/>
        <w:shd w:val="clear" w:color="auto" w:fill="FFFFFF"/>
        <w:spacing w:before="0" w:beforeAutospacing="0" w:after="120" w:afterAutospacing="0"/>
        <w:ind w:left="567"/>
        <w:rPr>
          <w:rFonts w:asciiTheme="minorHAnsi" w:hAnsiTheme="minorHAnsi" w:cstheme="minorHAnsi"/>
          <w:color w:val="000000"/>
          <w:sz w:val="22"/>
          <w:szCs w:val="22"/>
        </w:rPr>
      </w:pPr>
      <w:proofErr w:type="gramStart"/>
      <w:r w:rsidRPr="0023759D">
        <w:rPr>
          <w:rFonts w:asciiTheme="minorHAnsi" w:hAnsiTheme="minorHAnsi" w:cstheme="minorHAnsi"/>
          <w:color w:val="000000"/>
          <w:sz w:val="22"/>
          <w:szCs w:val="22"/>
        </w:rPr>
        <w:t>Children with early onset (seizure onset &lt;1 year), difficult to control seizures (failed two or more anti-epileptic medications at therapeutic doses) with neurodevelopmental impairment with a</w:t>
      </w:r>
      <w:r w:rsidRPr="0023759D">
        <w:rPr>
          <w:rFonts w:asciiTheme="minorHAnsi" w:hAnsiTheme="minorHAnsi" w:cstheme="minorHAnsi"/>
          <w:i/>
          <w:iCs/>
          <w:color w:val="000000"/>
          <w:sz w:val="22"/>
          <w:szCs w:val="22"/>
        </w:rPr>
        <w:t> de novo</w:t>
      </w:r>
      <w:r w:rsidRPr="0023759D">
        <w:rPr>
          <w:rFonts w:asciiTheme="minorHAnsi" w:hAnsiTheme="minorHAnsi" w:cstheme="minorHAnsi"/>
          <w:color w:val="000000"/>
          <w:sz w:val="22"/>
          <w:szCs w:val="22"/>
        </w:rPr>
        <w:t> variant of unknown significance</w:t>
      </w:r>
      <w:r w:rsidRPr="0023759D" w:rsidR="00EB5D4E">
        <w:rPr>
          <w:rFonts w:asciiTheme="minorHAnsi" w:hAnsiTheme="minorHAnsi" w:cstheme="minorHAnsi"/>
          <w:color w:val="000000"/>
          <w:sz w:val="22"/>
          <w:szCs w:val="22"/>
        </w:rPr>
        <w:t xml:space="preserve"> in the kinase domain of CDKL5.</w:t>
      </w:r>
      <w:proofErr w:type="gramEnd"/>
    </w:p>
    <w:p w:rsidRPr="0023759D" w:rsidR="006135AF" w:rsidP="00672A88" w:rsidRDefault="006135AF" w14:paraId="3AE0E9C5" w14:textId="5FE7F5A0">
      <w:pPr>
        <w:pStyle w:val="western"/>
        <w:numPr>
          <w:ilvl w:val="0"/>
          <w:numId w:val="1"/>
        </w:numPr>
        <w:shd w:val="clear" w:color="auto" w:fill="FFFFFF"/>
        <w:tabs>
          <w:tab w:val="left" w:pos="6439"/>
        </w:tabs>
        <w:spacing w:after="120" w:afterAutospacing="0"/>
        <w:ind w:left="567"/>
        <w:rPr>
          <w:rFonts w:asciiTheme="minorHAnsi" w:hAnsiTheme="minorHAnsi" w:cstheme="minorHAnsi"/>
          <w:color w:val="000000"/>
          <w:sz w:val="22"/>
          <w:szCs w:val="22"/>
        </w:rPr>
      </w:pPr>
      <w:r w:rsidRPr="0023759D">
        <w:rPr>
          <w:rFonts w:asciiTheme="minorHAnsi" w:hAnsiTheme="minorHAnsi" w:cstheme="minorHAnsi"/>
          <w:b/>
          <w:color w:val="000000"/>
          <w:sz w:val="22"/>
          <w:szCs w:val="22"/>
        </w:rPr>
        <w:t>Exclusion criteria -</w:t>
      </w:r>
      <w:r w:rsidRPr="0023759D">
        <w:rPr>
          <w:rFonts w:asciiTheme="minorHAnsi" w:hAnsiTheme="minorHAnsi" w:cstheme="minorHAnsi"/>
          <w:color w:val="000000"/>
          <w:sz w:val="22"/>
          <w:szCs w:val="22"/>
        </w:rPr>
        <w:t xml:space="preserve"> Patients that do not</w:t>
      </w:r>
      <w:r w:rsidRPr="0023759D" w:rsidR="00033B6C">
        <w:rPr>
          <w:rFonts w:asciiTheme="minorHAnsi" w:hAnsiTheme="minorHAnsi" w:cstheme="minorHAnsi"/>
          <w:color w:val="000000"/>
          <w:sz w:val="22"/>
          <w:szCs w:val="22"/>
        </w:rPr>
        <w:t xml:space="preserve"> </w:t>
      </w:r>
      <w:r w:rsidRPr="0023759D" w:rsidR="00060E06">
        <w:rPr>
          <w:rFonts w:asciiTheme="minorHAnsi" w:hAnsiTheme="minorHAnsi" w:cstheme="minorHAnsi"/>
          <w:color w:val="000000"/>
          <w:sz w:val="22"/>
          <w:szCs w:val="22"/>
        </w:rPr>
        <w:t xml:space="preserve">meet the inclusion </w:t>
      </w:r>
      <w:r w:rsidRPr="0023759D" w:rsidR="00261C73">
        <w:rPr>
          <w:rFonts w:asciiTheme="minorHAnsi" w:hAnsiTheme="minorHAnsi" w:cstheme="minorHAnsi"/>
          <w:color w:val="000000"/>
          <w:sz w:val="22"/>
          <w:szCs w:val="22"/>
        </w:rPr>
        <w:t>criteria</w:t>
      </w:r>
      <w:r w:rsidRPr="0023759D">
        <w:rPr>
          <w:rFonts w:asciiTheme="minorHAnsi" w:hAnsiTheme="minorHAnsi" w:cstheme="minorHAnsi"/>
          <w:color w:val="000000"/>
          <w:sz w:val="22"/>
          <w:szCs w:val="22"/>
        </w:rPr>
        <w:t>.</w:t>
      </w:r>
      <w:r w:rsidRPr="0023759D" w:rsidR="00033B6C">
        <w:rPr>
          <w:rFonts w:asciiTheme="minorHAnsi" w:hAnsiTheme="minorHAnsi" w:cstheme="minorHAnsi"/>
          <w:color w:val="000000"/>
          <w:sz w:val="22"/>
          <w:szCs w:val="22"/>
        </w:rPr>
        <w:t xml:space="preserve"> Parent or carers</w:t>
      </w:r>
      <w:r w:rsidRPr="0023759D">
        <w:rPr>
          <w:rFonts w:asciiTheme="minorHAnsi" w:hAnsiTheme="minorHAnsi" w:cstheme="minorHAnsi"/>
          <w:color w:val="000000"/>
          <w:sz w:val="22"/>
          <w:szCs w:val="22"/>
        </w:rPr>
        <w:t xml:space="preserve"> who do not give consent</w:t>
      </w:r>
      <w:r w:rsidRPr="0023759D" w:rsidR="00033B6C">
        <w:rPr>
          <w:rFonts w:asciiTheme="minorHAnsi" w:hAnsiTheme="minorHAnsi" w:cstheme="minorHAnsi"/>
          <w:color w:val="000000"/>
          <w:sz w:val="22"/>
          <w:szCs w:val="22"/>
        </w:rPr>
        <w:t xml:space="preserve"> for the participant to take part in the study</w:t>
      </w:r>
      <w:r w:rsidRPr="0023759D">
        <w:rPr>
          <w:rFonts w:asciiTheme="minorHAnsi" w:hAnsiTheme="minorHAnsi" w:cstheme="minorHAnsi"/>
          <w:color w:val="000000"/>
          <w:sz w:val="22"/>
          <w:szCs w:val="22"/>
        </w:rPr>
        <w:t>.</w:t>
      </w:r>
    </w:p>
    <w:p w:rsidRPr="0023759D" w:rsidR="009F2F93" w:rsidP="009F2F93" w:rsidRDefault="009D456C" w14:paraId="03EFFDC8" w14:textId="4DC97061">
      <w:pPr>
        <w:pStyle w:val="western"/>
        <w:numPr>
          <w:ilvl w:val="0"/>
          <w:numId w:val="1"/>
        </w:numPr>
        <w:shd w:val="clear" w:color="auto" w:fill="FFFFFF"/>
        <w:tabs>
          <w:tab w:val="left" w:pos="6439"/>
        </w:tabs>
        <w:spacing w:after="0" w:afterAutospacing="0"/>
        <w:ind w:left="567"/>
        <w:rPr>
          <w:rFonts w:asciiTheme="minorHAnsi" w:hAnsiTheme="minorHAnsi" w:cstheme="minorHAnsi"/>
          <w:color w:val="000000"/>
          <w:sz w:val="22"/>
          <w:szCs w:val="22"/>
        </w:rPr>
      </w:pPr>
      <w:r w:rsidRPr="0023759D">
        <w:rPr>
          <w:rFonts w:asciiTheme="minorHAnsi" w:hAnsiTheme="minorHAnsi" w:cstheme="minorHAnsi"/>
          <w:b/>
          <w:color w:val="000000"/>
          <w:sz w:val="22"/>
          <w:szCs w:val="22"/>
        </w:rPr>
        <w:t>Consent -</w:t>
      </w:r>
      <w:r w:rsidRPr="0023759D">
        <w:rPr>
          <w:rFonts w:asciiTheme="minorHAnsi" w:hAnsiTheme="minorHAnsi" w:cstheme="minorHAnsi"/>
          <w:color w:val="000000"/>
          <w:sz w:val="22"/>
          <w:szCs w:val="22"/>
        </w:rPr>
        <w:t xml:space="preserve"> </w:t>
      </w:r>
      <w:r w:rsidRPr="0023759D" w:rsidR="009F2F93">
        <w:rPr>
          <w:rFonts w:asciiTheme="minorHAnsi" w:hAnsiTheme="minorHAnsi" w:cstheme="minorHAnsi"/>
          <w:color w:val="000000"/>
          <w:sz w:val="22"/>
          <w:szCs w:val="22"/>
        </w:rPr>
        <w:t>It is not anticipated that any of the participants will have the cognitive ability to consent. We will therefore seek proxy consent from the guardian/carer/legal r</w:t>
      </w:r>
      <w:r w:rsidRPr="0023759D" w:rsidR="00435F69">
        <w:rPr>
          <w:rFonts w:asciiTheme="minorHAnsi" w:hAnsiTheme="minorHAnsi" w:cstheme="minorHAnsi"/>
          <w:color w:val="000000"/>
          <w:sz w:val="22"/>
          <w:szCs w:val="22"/>
        </w:rPr>
        <w:t xml:space="preserve">epresentative of adults </w:t>
      </w:r>
      <w:r w:rsidRPr="0023759D" w:rsidR="009F2F93">
        <w:rPr>
          <w:rFonts w:asciiTheme="minorHAnsi" w:hAnsiTheme="minorHAnsi" w:cstheme="minorHAnsi"/>
          <w:color w:val="000000"/>
          <w:sz w:val="22"/>
          <w:szCs w:val="22"/>
        </w:rPr>
        <w:t xml:space="preserve">without capacity to consent; </w:t>
      </w:r>
      <w:proofErr w:type="gramStart"/>
      <w:r w:rsidRPr="0023759D" w:rsidR="009F2F93">
        <w:rPr>
          <w:rFonts w:asciiTheme="minorHAnsi" w:hAnsiTheme="minorHAnsi" w:cstheme="minorHAnsi"/>
          <w:color w:val="000000"/>
          <w:sz w:val="22"/>
          <w:szCs w:val="22"/>
        </w:rPr>
        <w:t>and</w:t>
      </w:r>
      <w:proofErr w:type="gramEnd"/>
      <w:r w:rsidRPr="0023759D" w:rsidR="009F2F93">
        <w:rPr>
          <w:rFonts w:asciiTheme="minorHAnsi" w:hAnsiTheme="minorHAnsi" w:cstheme="minorHAnsi"/>
          <w:color w:val="000000"/>
          <w:sz w:val="22"/>
          <w:szCs w:val="22"/>
        </w:rPr>
        <w:t xml:space="preserve"> proxy consent from a parent or guardian of children 16 years or under. There will be tailored participant information for all parents and carers.</w:t>
      </w:r>
    </w:p>
    <w:p w:rsidRPr="0023759D" w:rsidR="009D456C" w:rsidP="009F2F93" w:rsidRDefault="00D7749B" w14:paraId="7ACA6644" w14:textId="41C8BACF">
      <w:pPr>
        <w:pStyle w:val="western"/>
        <w:shd w:val="clear" w:color="auto" w:fill="FFFFFF"/>
        <w:tabs>
          <w:tab w:val="left" w:pos="6439"/>
        </w:tabs>
        <w:spacing w:after="120"/>
        <w:ind w:left="567"/>
        <w:rPr>
          <w:rFonts w:asciiTheme="minorHAnsi" w:hAnsiTheme="minorHAnsi" w:cstheme="minorHAnsi"/>
          <w:color w:val="000000"/>
          <w:sz w:val="22"/>
          <w:szCs w:val="22"/>
        </w:rPr>
      </w:pPr>
      <w:r w:rsidRPr="0023759D">
        <w:rPr>
          <w:rFonts w:asciiTheme="minorHAnsi" w:hAnsiTheme="minorHAnsi" w:cstheme="minorHAnsi"/>
          <w:color w:val="000000"/>
          <w:sz w:val="22"/>
          <w:szCs w:val="22"/>
        </w:rPr>
        <w:t>Patient families will be alerted about the study via e-mails sent from the CDKL5 Centre of Excellence and via the CDKL5 UK charity website.  The e-mails will inform families of patients with CDKL5 about the proposed patient database.  The families</w:t>
      </w:r>
      <w:r w:rsidRPr="0023759D" w:rsidR="009F2F93">
        <w:rPr>
          <w:rFonts w:asciiTheme="minorHAnsi" w:hAnsiTheme="minorHAnsi" w:cstheme="minorHAnsi"/>
          <w:color w:val="000000"/>
          <w:sz w:val="22"/>
          <w:szCs w:val="22"/>
        </w:rPr>
        <w:t xml:space="preserve"> will be sent a patient information sheet outlining the project to inform consent. The family will be allowed to ask any questions they may have. Consent will be taken by the study team, for both enrolment into t</w:t>
      </w:r>
      <w:r w:rsidRPr="0023759D" w:rsidR="005870BB">
        <w:rPr>
          <w:rFonts w:asciiTheme="minorHAnsi" w:hAnsiTheme="minorHAnsi" w:cstheme="minorHAnsi"/>
          <w:color w:val="000000"/>
          <w:sz w:val="22"/>
          <w:szCs w:val="22"/>
        </w:rPr>
        <w:t>he study and for the inclusion on</w:t>
      </w:r>
      <w:r w:rsidRPr="0023759D" w:rsidR="009F2F93">
        <w:rPr>
          <w:rFonts w:asciiTheme="minorHAnsi" w:hAnsiTheme="minorHAnsi" w:cstheme="minorHAnsi"/>
          <w:color w:val="000000"/>
          <w:sz w:val="22"/>
          <w:szCs w:val="22"/>
        </w:rPr>
        <w:t xml:space="preserve"> </w:t>
      </w:r>
      <w:proofErr w:type="gramStart"/>
      <w:r w:rsidRPr="0023759D" w:rsidR="009F2F93">
        <w:rPr>
          <w:rFonts w:asciiTheme="minorHAnsi" w:hAnsiTheme="minorHAnsi" w:cstheme="minorHAnsi"/>
          <w:color w:val="000000"/>
          <w:sz w:val="22"/>
          <w:szCs w:val="22"/>
        </w:rPr>
        <w:t>a consent</w:t>
      </w:r>
      <w:proofErr w:type="gramEnd"/>
      <w:r w:rsidRPr="0023759D" w:rsidR="009F2F93">
        <w:rPr>
          <w:rFonts w:asciiTheme="minorHAnsi" w:hAnsiTheme="minorHAnsi" w:cstheme="minorHAnsi"/>
          <w:color w:val="000000"/>
          <w:sz w:val="22"/>
          <w:szCs w:val="22"/>
        </w:rPr>
        <w:t xml:space="preserve"> to contact database.   </w:t>
      </w:r>
    </w:p>
    <w:p w:rsidRPr="0023759D" w:rsidR="009F2F93" w:rsidP="009F2F93" w:rsidRDefault="00244D87" w14:paraId="5A1C5CEE" w14:textId="7A070375">
      <w:pPr>
        <w:pStyle w:val="western"/>
        <w:numPr>
          <w:ilvl w:val="0"/>
          <w:numId w:val="1"/>
        </w:numPr>
        <w:shd w:val="clear" w:color="auto" w:fill="FFFFFF"/>
        <w:tabs>
          <w:tab w:val="left" w:pos="6439"/>
        </w:tabs>
        <w:spacing w:after="120"/>
        <w:ind w:left="567"/>
        <w:rPr>
          <w:rFonts w:asciiTheme="minorHAnsi" w:hAnsiTheme="minorHAnsi" w:cstheme="minorHAnsi"/>
          <w:color w:val="000000"/>
          <w:sz w:val="22"/>
          <w:szCs w:val="22"/>
          <w:lang w:val="en-US"/>
        </w:rPr>
      </w:pPr>
      <w:r w:rsidRPr="0023759D">
        <w:rPr>
          <w:rFonts w:asciiTheme="minorHAnsi" w:hAnsiTheme="minorHAnsi" w:cstheme="minorHAnsi"/>
          <w:b/>
          <w:bCs/>
          <w:color w:val="000000"/>
          <w:sz w:val="22"/>
          <w:szCs w:val="22"/>
          <w:lang w:val="en-US"/>
        </w:rPr>
        <w:t>Data collec</w:t>
      </w:r>
      <w:r w:rsidRPr="0023759D" w:rsidR="00B43D52">
        <w:rPr>
          <w:rFonts w:asciiTheme="minorHAnsi" w:hAnsiTheme="minorHAnsi" w:cstheme="minorHAnsi"/>
          <w:b/>
          <w:bCs/>
          <w:color w:val="000000"/>
          <w:sz w:val="22"/>
          <w:szCs w:val="22"/>
          <w:lang w:val="en-US"/>
        </w:rPr>
        <w:t>tion</w:t>
      </w:r>
      <w:r w:rsidRPr="0023759D" w:rsidR="00B43D52">
        <w:rPr>
          <w:rFonts w:asciiTheme="minorHAnsi" w:hAnsiTheme="minorHAnsi" w:cstheme="minorHAnsi"/>
          <w:color w:val="000000"/>
          <w:sz w:val="22"/>
          <w:szCs w:val="22"/>
          <w:lang w:val="en-US"/>
        </w:rPr>
        <w:t>–</w:t>
      </w:r>
      <w:r w:rsidRPr="0023759D" w:rsidR="009F2F93">
        <w:rPr>
          <w:rFonts w:asciiTheme="minorHAnsi" w:hAnsiTheme="minorHAnsi"/>
          <w:sz w:val="22"/>
          <w:szCs w:val="22"/>
        </w:rPr>
        <w:t xml:space="preserve"> Once consent has be</w:t>
      </w:r>
      <w:r w:rsidRPr="0023759D" w:rsidR="00D512F9">
        <w:rPr>
          <w:rFonts w:asciiTheme="minorHAnsi" w:hAnsiTheme="minorHAnsi"/>
          <w:sz w:val="22"/>
          <w:szCs w:val="22"/>
        </w:rPr>
        <w:t xml:space="preserve">en </w:t>
      </w:r>
      <w:proofErr w:type="gramStart"/>
      <w:r w:rsidRPr="0023759D" w:rsidR="00D512F9">
        <w:rPr>
          <w:rFonts w:asciiTheme="minorHAnsi" w:hAnsiTheme="minorHAnsi"/>
          <w:sz w:val="22"/>
          <w:szCs w:val="22"/>
        </w:rPr>
        <w:t>taken,</w:t>
      </w:r>
      <w:proofErr w:type="gramEnd"/>
      <w:r w:rsidRPr="0023759D" w:rsidR="00D512F9">
        <w:rPr>
          <w:rFonts w:asciiTheme="minorHAnsi" w:hAnsiTheme="minorHAnsi"/>
          <w:sz w:val="22"/>
          <w:szCs w:val="22"/>
        </w:rPr>
        <w:t xml:space="preserve"> families</w:t>
      </w:r>
      <w:r w:rsidRPr="0023759D" w:rsidR="009F2F93">
        <w:rPr>
          <w:rFonts w:asciiTheme="minorHAnsi" w:hAnsiTheme="minorHAnsi"/>
          <w:sz w:val="22"/>
          <w:szCs w:val="22"/>
        </w:rPr>
        <w:t xml:space="preserve"> will be contacted in order to </w:t>
      </w:r>
      <w:r w:rsidRPr="0023759D" w:rsidR="00D512F9">
        <w:rPr>
          <w:rFonts w:asciiTheme="minorHAnsi" w:hAnsiTheme="minorHAnsi"/>
          <w:sz w:val="22"/>
          <w:szCs w:val="22"/>
        </w:rPr>
        <w:t>complete a secure on-line survey to collect the relevant data.</w:t>
      </w:r>
    </w:p>
    <w:p w:rsidRPr="0023759D" w:rsidR="009F2F93" w:rsidP="009F2F93" w:rsidRDefault="008942C5" w14:paraId="7072930D" w14:textId="3E74C59E">
      <w:pPr>
        <w:pStyle w:val="western"/>
        <w:shd w:val="clear" w:color="auto" w:fill="FFFFFF"/>
        <w:tabs>
          <w:tab w:val="left" w:pos="6439"/>
        </w:tabs>
        <w:spacing w:after="120"/>
        <w:ind w:left="567"/>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Patient Families</w:t>
      </w:r>
      <w:r w:rsidRPr="0023759D" w:rsidR="000A38F5">
        <w:rPr>
          <w:rFonts w:asciiTheme="minorHAnsi" w:hAnsiTheme="minorHAnsi" w:cstheme="minorHAnsi"/>
          <w:color w:val="000000"/>
          <w:sz w:val="22"/>
          <w:szCs w:val="22"/>
          <w:lang w:val="en-US"/>
        </w:rPr>
        <w:t xml:space="preserve"> will have three</w:t>
      </w:r>
      <w:r w:rsidRPr="0023759D" w:rsidR="009F2F93">
        <w:rPr>
          <w:rFonts w:asciiTheme="minorHAnsi" w:hAnsiTheme="minorHAnsi" w:cstheme="minorHAnsi"/>
          <w:color w:val="000000"/>
          <w:sz w:val="22"/>
          <w:szCs w:val="22"/>
          <w:lang w:val="en-US"/>
        </w:rPr>
        <w:t xml:space="preserve"> options to complete the data collection form:</w:t>
      </w:r>
    </w:p>
    <w:p w:rsidRPr="0023759D" w:rsidR="008942C5" w:rsidP="00566013" w:rsidRDefault="008942C5" w14:paraId="2464799E" w14:textId="4D85CBF1">
      <w:pPr>
        <w:pStyle w:val="western"/>
        <w:numPr>
          <w:ilvl w:val="0"/>
          <w:numId w:val="15"/>
        </w:numPr>
        <w:shd w:val="clear" w:color="auto" w:fill="FFFFFF"/>
        <w:tabs>
          <w:tab w:val="left" w:pos="6439"/>
        </w:tabs>
        <w:spacing w:after="120"/>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 xml:space="preserve">Data can be captured and uploaded direct to the database </w:t>
      </w:r>
      <w:r w:rsidRPr="0023759D" w:rsidR="000A38F5">
        <w:rPr>
          <w:rFonts w:asciiTheme="minorHAnsi" w:hAnsiTheme="minorHAnsi" w:cstheme="minorHAnsi"/>
          <w:color w:val="000000"/>
          <w:sz w:val="22"/>
          <w:szCs w:val="22"/>
          <w:lang w:val="en-US"/>
        </w:rPr>
        <w:t xml:space="preserve">by the participants </w:t>
      </w:r>
      <w:r w:rsidRPr="0023759D">
        <w:rPr>
          <w:rFonts w:asciiTheme="minorHAnsi" w:hAnsiTheme="minorHAnsi" w:cstheme="minorHAnsi"/>
          <w:color w:val="000000"/>
          <w:sz w:val="22"/>
          <w:szCs w:val="22"/>
          <w:lang w:val="en-US"/>
        </w:rPr>
        <w:t xml:space="preserve">through an online survey using the Survey application within the REDCap database software. This will use validation processes to ensure that data is correct at the point of input. </w:t>
      </w:r>
    </w:p>
    <w:p w:rsidRPr="0023759D" w:rsidR="009F2F93" w:rsidP="008942C5" w:rsidRDefault="009F2F93" w14:paraId="076F4D85" w14:textId="1835BEA4">
      <w:pPr>
        <w:pStyle w:val="western"/>
        <w:numPr>
          <w:ilvl w:val="0"/>
          <w:numId w:val="15"/>
        </w:numPr>
        <w:shd w:val="clear" w:color="auto" w:fill="FFFFFF"/>
        <w:tabs>
          <w:tab w:val="left" w:pos="6439"/>
        </w:tabs>
        <w:spacing w:after="120"/>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Data can be captured</w:t>
      </w:r>
      <w:r w:rsidRPr="0023759D" w:rsidR="008942C5">
        <w:rPr>
          <w:rFonts w:asciiTheme="minorHAnsi" w:hAnsiTheme="minorHAnsi" w:cstheme="minorHAnsi"/>
          <w:color w:val="000000"/>
          <w:sz w:val="22"/>
          <w:szCs w:val="22"/>
          <w:lang w:val="en-US"/>
        </w:rPr>
        <w:t xml:space="preserve"> by the research team in coll</w:t>
      </w:r>
      <w:r w:rsidRPr="0023759D" w:rsidR="005870BB">
        <w:rPr>
          <w:rFonts w:asciiTheme="minorHAnsi" w:hAnsiTheme="minorHAnsi" w:cstheme="minorHAnsi"/>
          <w:color w:val="000000"/>
          <w:sz w:val="22"/>
          <w:szCs w:val="22"/>
          <w:lang w:val="en-US"/>
        </w:rPr>
        <w:t>aboration with the families and</w:t>
      </w:r>
      <w:r w:rsidRPr="0023759D">
        <w:rPr>
          <w:rFonts w:asciiTheme="minorHAnsi" w:hAnsiTheme="minorHAnsi" w:cstheme="minorHAnsi"/>
          <w:color w:val="000000"/>
          <w:sz w:val="22"/>
          <w:szCs w:val="22"/>
          <w:lang w:val="en-US"/>
        </w:rPr>
        <w:t xml:space="preserve"> </w:t>
      </w:r>
      <w:r w:rsidRPr="0023759D" w:rsidR="008942C5">
        <w:rPr>
          <w:rFonts w:asciiTheme="minorHAnsi" w:hAnsiTheme="minorHAnsi" w:cstheme="minorHAnsi"/>
          <w:color w:val="000000"/>
          <w:sz w:val="22"/>
          <w:szCs w:val="22"/>
          <w:lang w:val="en-US"/>
        </w:rPr>
        <w:t>uploaded directly on to the REDCap database on behalf of the patients</w:t>
      </w:r>
      <w:r w:rsidRPr="0023759D">
        <w:rPr>
          <w:rFonts w:asciiTheme="minorHAnsi" w:hAnsiTheme="minorHAnsi" w:cstheme="minorHAnsi"/>
          <w:color w:val="000000"/>
          <w:sz w:val="22"/>
          <w:szCs w:val="22"/>
          <w:lang w:val="en-US"/>
        </w:rPr>
        <w:t xml:space="preserve"> and addresses of study participants will be stored separately from clinical details.</w:t>
      </w:r>
    </w:p>
    <w:p w:rsidRPr="0023759D" w:rsidR="000A38F5" w:rsidP="008942C5" w:rsidRDefault="000A38F5" w14:paraId="20CE110C" w14:textId="434D7E43">
      <w:pPr>
        <w:pStyle w:val="western"/>
        <w:numPr>
          <w:ilvl w:val="0"/>
          <w:numId w:val="15"/>
        </w:numPr>
        <w:shd w:val="clear" w:color="auto" w:fill="FFFFFF"/>
        <w:tabs>
          <w:tab w:val="left" w:pos="6439"/>
        </w:tabs>
        <w:spacing w:after="120"/>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 xml:space="preserve">Clinicians will capture the data and submit to the secure REDCap server via a link on the BPNSU website.  Clinicians will only be able to submit data, and will have no further access to patient data.  </w:t>
      </w:r>
    </w:p>
    <w:p w:rsidRPr="0023759D" w:rsidR="009F2F93" w:rsidP="009F2F93" w:rsidRDefault="008942C5" w14:paraId="600D5F51" w14:textId="319673DC">
      <w:pPr>
        <w:pStyle w:val="western"/>
        <w:shd w:val="clear" w:color="auto" w:fill="FFFFFF"/>
        <w:tabs>
          <w:tab w:val="left" w:pos="6439"/>
        </w:tabs>
        <w:spacing w:after="120"/>
        <w:ind w:left="851"/>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A</w:t>
      </w:r>
      <w:r w:rsidRPr="0023759D" w:rsidR="009F2F93">
        <w:rPr>
          <w:rFonts w:asciiTheme="minorHAnsi" w:hAnsiTheme="minorHAnsi" w:cstheme="minorHAnsi"/>
          <w:color w:val="000000"/>
          <w:sz w:val="22"/>
          <w:szCs w:val="22"/>
          <w:lang w:val="en-US"/>
        </w:rPr>
        <w:t>ll information will be stored securely on the REDCap database</w:t>
      </w:r>
      <w:r w:rsidRPr="0023759D" w:rsidR="005870BB">
        <w:rPr>
          <w:rFonts w:asciiTheme="minorHAnsi" w:hAnsiTheme="minorHAnsi" w:cstheme="minorHAnsi"/>
          <w:color w:val="000000"/>
          <w:sz w:val="22"/>
          <w:szCs w:val="22"/>
          <w:lang w:val="en-US"/>
        </w:rPr>
        <w:t xml:space="preserve">.  </w:t>
      </w:r>
      <w:r w:rsidRPr="0023759D" w:rsidR="009F2F93">
        <w:rPr>
          <w:rFonts w:asciiTheme="minorHAnsi" w:hAnsiTheme="minorHAnsi" w:cstheme="minorHAnsi"/>
          <w:color w:val="000000"/>
          <w:sz w:val="22"/>
          <w:szCs w:val="22"/>
          <w:lang w:val="en-US"/>
        </w:rPr>
        <w:t xml:space="preserve">Access to the database and user privileges are granted on an individual level to ensure data is only accessible to </w:t>
      </w:r>
      <w:r w:rsidRPr="0023759D" w:rsidR="009F2F93">
        <w:rPr>
          <w:rFonts w:asciiTheme="minorHAnsi" w:hAnsiTheme="minorHAnsi" w:cstheme="minorHAnsi"/>
          <w:color w:val="000000"/>
          <w:sz w:val="22"/>
          <w:szCs w:val="22"/>
        </w:rPr>
        <w:t>authorised</w:t>
      </w:r>
      <w:r w:rsidRPr="0023759D" w:rsidR="000A38F5">
        <w:rPr>
          <w:rFonts w:asciiTheme="minorHAnsi" w:hAnsiTheme="minorHAnsi" w:cstheme="minorHAnsi"/>
          <w:color w:val="000000"/>
          <w:sz w:val="22"/>
          <w:szCs w:val="22"/>
          <w:lang w:val="en-US"/>
        </w:rPr>
        <w:t xml:space="preserve"> personnel and on agreement by the Access Committee.</w:t>
      </w:r>
    </w:p>
    <w:p w:rsidRPr="0023759D" w:rsidR="009F2F93" w:rsidP="009F2F93" w:rsidRDefault="009F2F93" w14:paraId="388D87B6" w14:textId="77777777">
      <w:pPr>
        <w:pStyle w:val="western"/>
        <w:shd w:val="clear" w:color="auto" w:fill="FFFFFF"/>
        <w:tabs>
          <w:tab w:val="left" w:pos="6439"/>
        </w:tabs>
        <w:spacing w:before="0" w:beforeAutospacing="0" w:after="0" w:afterAutospacing="0"/>
        <w:ind w:left="709" w:hanging="142"/>
        <w:rPr>
          <w:rFonts w:asciiTheme="minorHAnsi" w:hAnsiTheme="minorHAnsi" w:cstheme="minorHAnsi"/>
          <w:color w:val="000000"/>
          <w:sz w:val="22"/>
          <w:szCs w:val="22"/>
          <w:u w:val="single"/>
          <w:lang w:val="en-US"/>
        </w:rPr>
      </w:pPr>
      <w:r w:rsidRPr="0023759D">
        <w:rPr>
          <w:rFonts w:asciiTheme="minorHAnsi" w:hAnsiTheme="minorHAnsi" w:cstheme="minorHAnsi"/>
          <w:color w:val="000000"/>
          <w:sz w:val="22"/>
          <w:szCs w:val="22"/>
          <w:u w:val="single"/>
          <w:lang w:val="en-US"/>
        </w:rPr>
        <w:t>Complete list of data to be captured:</w:t>
      </w:r>
    </w:p>
    <w:p w:rsidRPr="0023759D" w:rsidR="009F2F93" w:rsidP="009F2F93" w:rsidRDefault="009F2F93" w14:paraId="0873DE56" w14:textId="3E5C1A4B">
      <w:pPr>
        <w:pStyle w:val="western"/>
        <w:shd w:val="clear" w:color="auto" w:fill="FFFFFF"/>
        <w:tabs>
          <w:tab w:val="left" w:pos="6439"/>
        </w:tabs>
        <w:spacing w:before="0" w:beforeAutospacing="0" w:after="0" w:afterAutospacing="0"/>
        <w:ind w:left="567"/>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Demographics</w:t>
      </w:r>
      <w:r w:rsidRPr="0023759D" w:rsidR="0031724D">
        <w:rPr>
          <w:rFonts w:asciiTheme="minorHAnsi" w:hAnsiTheme="minorHAnsi" w:cstheme="minorHAnsi"/>
          <w:color w:val="000000"/>
          <w:sz w:val="22"/>
          <w:szCs w:val="22"/>
          <w:lang w:val="en-US"/>
        </w:rPr>
        <w:t xml:space="preserve"> (name, DOB, gender, contact details</w:t>
      </w:r>
      <w:r w:rsidRPr="0023759D" w:rsidR="00EB210E">
        <w:rPr>
          <w:rFonts w:asciiTheme="minorHAnsi" w:hAnsiTheme="minorHAnsi" w:cstheme="minorHAnsi"/>
          <w:color w:val="000000"/>
          <w:sz w:val="22"/>
          <w:szCs w:val="22"/>
          <w:lang w:val="en-US"/>
        </w:rPr>
        <w:t>, next of kin</w:t>
      </w:r>
      <w:r w:rsidRPr="0023759D" w:rsidR="0031724D">
        <w:rPr>
          <w:rFonts w:asciiTheme="minorHAnsi" w:hAnsiTheme="minorHAnsi" w:cstheme="minorHAnsi"/>
          <w:color w:val="000000"/>
          <w:sz w:val="22"/>
          <w:szCs w:val="22"/>
          <w:lang w:val="en-US"/>
        </w:rPr>
        <w:t>)</w:t>
      </w:r>
    </w:p>
    <w:p w:rsidRPr="0023759D" w:rsidR="009F2F93" w:rsidP="009F2F93" w:rsidRDefault="009F2F93" w14:paraId="39503BF9" w14:textId="4A417EFB">
      <w:pPr>
        <w:pStyle w:val="western"/>
        <w:shd w:val="clear" w:color="auto" w:fill="FFFFFF"/>
        <w:tabs>
          <w:tab w:val="left" w:pos="6439"/>
        </w:tabs>
        <w:spacing w:before="0" w:beforeAutospacing="0" w:after="0" w:afterAutospacing="0"/>
        <w:ind w:left="851" w:hanging="295"/>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Genetic mutation</w:t>
      </w:r>
      <w:r w:rsidRPr="0023759D" w:rsidR="0031724D">
        <w:rPr>
          <w:rFonts w:asciiTheme="minorHAnsi" w:hAnsiTheme="minorHAnsi" w:cstheme="minorHAnsi"/>
          <w:color w:val="000000"/>
          <w:sz w:val="22"/>
          <w:szCs w:val="22"/>
          <w:lang w:val="en-US"/>
        </w:rPr>
        <w:t xml:space="preserve"> (genetic report and date of diagnosis)</w:t>
      </w:r>
    </w:p>
    <w:p w:rsidRPr="0023759D" w:rsidR="009F2F93" w:rsidP="009F2F93" w:rsidRDefault="005870BB" w14:paraId="1168DB91" w14:textId="1EE1F2C6">
      <w:pPr>
        <w:pStyle w:val="western"/>
        <w:shd w:val="clear" w:color="auto" w:fill="FFFFFF"/>
        <w:tabs>
          <w:tab w:val="left" w:pos="6439"/>
        </w:tabs>
        <w:spacing w:before="0" w:beforeAutospacing="0" w:after="0" w:afterAutospacing="0"/>
        <w:ind w:left="851" w:hanging="295"/>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 xml:space="preserve">Clinical </w:t>
      </w:r>
      <w:r w:rsidRPr="0023759D" w:rsidR="0031724D">
        <w:rPr>
          <w:rFonts w:asciiTheme="minorHAnsi" w:hAnsiTheme="minorHAnsi" w:cstheme="minorHAnsi"/>
          <w:color w:val="000000"/>
          <w:sz w:val="22"/>
          <w:szCs w:val="22"/>
          <w:lang w:val="en-US"/>
        </w:rPr>
        <w:t>symptom</w:t>
      </w:r>
      <w:r w:rsidRPr="0023759D">
        <w:rPr>
          <w:rFonts w:asciiTheme="minorHAnsi" w:hAnsiTheme="minorHAnsi" w:cstheme="minorHAnsi"/>
          <w:color w:val="000000"/>
          <w:sz w:val="22"/>
          <w:szCs w:val="22"/>
          <w:lang w:val="en-US"/>
        </w:rPr>
        <w:t>s</w:t>
      </w:r>
      <w:r w:rsidRPr="0023759D" w:rsidR="0031724D">
        <w:rPr>
          <w:rFonts w:asciiTheme="minorHAnsi" w:hAnsiTheme="minorHAnsi" w:cstheme="minorHAnsi"/>
          <w:color w:val="000000"/>
          <w:sz w:val="22"/>
          <w:szCs w:val="22"/>
          <w:lang w:val="en-US"/>
        </w:rPr>
        <w:t xml:space="preserve"> (including seizures and other symptoms related to CDD)</w:t>
      </w:r>
    </w:p>
    <w:p w:rsidRPr="0023759D" w:rsidR="000A38F5" w:rsidP="0031724D" w:rsidRDefault="000A38F5" w14:paraId="73E79323" w14:textId="77777777">
      <w:pPr>
        <w:pStyle w:val="western"/>
        <w:shd w:val="clear" w:color="auto" w:fill="FFFFFF"/>
        <w:tabs>
          <w:tab w:val="left" w:pos="6439"/>
        </w:tabs>
        <w:spacing w:before="0" w:beforeAutospacing="0" w:after="0" w:afterAutospacing="0"/>
        <w:ind w:left="851" w:hanging="295"/>
        <w:rPr>
          <w:rFonts w:asciiTheme="minorHAnsi" w:hAnsiTheme="minorHAnsi" w:cstheme="minorHAnsi"/>
          <w:color w:val="000000"/>
          <w:sz w:val="22"/>
          <w:szCs w:val="22"/>
          <w:lang w:val="en-US"/>
        </w:rPr>
      </w:pPr>
    </w:p>
    <w:p w:rsidRPr="0023759D" w:rsidR="000A38F5" w:rsidP="0031724D" w:rsidRDefault="000A38F5" w14:paraId="1604AC37" w14:textId="77777777">
      <w:pPr>
        <w:pStyle w:val="western"/>
        <w:shd w:val="clear" w:color="auto" w:fill="FFFFFF"/>
        <w:tabs>
          <w:tab w:val="left" w:pos="6439"/>
        </w:tabs>
        <w:spacing w:before="0" w:beforeAutospacing="0" w:after="0" w:afterAutospacing="0"/>
        <w:ind w:left="851" w:hanging="295"/>
        <w:rPr>
          <w:rFonts w:asciiTheme="minorHAnsi" w:hAnsiTheme="minorHAnsi" w:cstheme="minorHAnsi"/>
          <w:color w:val="000000"/>
          <w:sz w:val="22"/>
          <w:szCs w:val="22"/>
          <w:lang w:val="en-US"/>
        </w:rPr>
      </w:pPr>
    </w:p>
    <w:p w:rsidRPr="0023759D" w:rsidR="0031724D" w:rsidP="0031724D" w:rsidRDefault="009F2F93" w14:paraId="3CB5FEF7" w14:textId="5691654F">
      <w:pPr>
        <w:pStyle w:val="western"/>
        <w:shd w:val="clear" w:color="auto" w:fill="FFFFFF"/>
        <w:tabs>
          <w:tab w:val="left" w:pos="6439"/>
        </w:tabs>
        <w:spacing w:before="0" w:beforeAutospacing="0" w:after="0" w:afterAutospacing="0"/>
        <w:ind w:left="851" w:hanging="295"/>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Seizures and their treatment</w:t>
      </w:r>
      <w:r w:rsidRPr="0023759D" w:rsidR="0031724D">
        <w:rPr>
          <w:rFonts w:asciiTheme="minorHAnsi" w:hAnsiTheme="minorHAnsi" w:cstheme="minorHAnsi"/>
          <w:color w:val="000000"/>
          <w:sz w:val="22"/>
          <w:szCs w:val="22"/>
          <w:lang w:val="en-US"/>
        </w:rPr>
        <w:t xml:space="preserve"> (type and frequency of seizures, medications used, trials attempted)</w:t>
      </w:r>
    </w:p>
    <w:p w:rsidRPr="0023759D" w:rsidR="009F2F93" w:rsidP="0031724D" w:rsidRDefault="009F2F93" w14:paraId="2EA26026" w14:textId="77777777">
      <w:pPr>
        <w:pStyle w:val="western"/>
        <w:shd w:val="clear" w:color="auto" w:fill="FFFFFF"/>
        <w:spacing w:before="0" w:beforeAutospacing="0" w:after="120" w:afterAutospacing="0"/>
        <w:rPr>
          <w:rFonts w:asciiTheme="minorHAnsi" w:hAnsiTheme="minorHAnsi" w:cstheme="minorHAnsi"/>
          <w:sz w:val="22"/>
          <w:szCs w:val="22"/>
        </w:rPr>
      </w:pPr>
    </w:p>
    <w:p w:rsidRPr="0023759D" w:rsidR="00B43D52" w:rsidP="009F2F93" w:rsidRDefault="00B43D52" w14:paraId="4D7C48C5" w14:textId="57CEF2E3">
      <w:pPr>
        <w:pStyle w:val="western"/>
        <w:shd w:val="clear" w:color="auto" w:fill="FFFFFF"/>
        <w:spacing w:before="0" w:beforeAutospacing="0" w:after="120" w:afterAutospacing="0"/>
        <w:ind w:left="567"/>
        <w:rPr>
          <w:rFonts w:asciiTheme="minorHAnsi" w:hAnsiTheme="minorHAnsi" w:cstheme="minorHAnsi"/>
          <w:color w:val="000000"/>
          <w:sz w:val="22"/>
          <w:szCs w:val="22"/>
          <w:lang w:val="en-US"/>
        </w:rPr>
      </w:pPr>
      <w:r w:rsidRPr="0023759D">
        <w:rPr>
          <w:rFonts w:asciiTheme="minorHAnsi" w:hAnsiTheme="minorHAnsi" w:cstheme="minorHAnsi"/>
          <w:color w:val="000000"/>
          <w:sz w:val="22"/>
          <w:szCs w:val="22"/>
          <w:lang w:val="en-US"/>
        </w:rPr>
        <w:t xml:space="preserve">The </w:t>
      </w:r>
      <w:r w:rsidRPr="0023759D" w:rsidR="009F2F93">
        <w:rPr>
          <w:rFonts w:asciiTheme="minorHAnsi" w:hAnsiTheme="minorHAnsi" w:cstheme="minorHAnsi"/>
          <w:color w:val="000000"/>
          <w:sz w:val="22"/>
          <w:szCs w:val="22"/>
          <w:lang w:val="en-US"/>
        </w:rPr>
        <w:t>data collection form</w:t>
      </w:r>
      <w:r w:rsidRPr="0023759D">
        <w:rPr>
          <w:rFonts w:asciiTheme="minorHAnsi" w:hAnsiTheme="minorHAnsi" w:cstheme="minorHAnsi"/>
          <w:color w:val="000000"/>
          <w:sz w:val="22"/>
          <w:szCs w:val="22"/>
          <w:lang w:val="en-US"/>
        </w:rPr>
        <w:t xml:space="preserve"> </w:t>
      </w:r>
      <w:r w:rsidRPr="0023759D" w:rsidR="00E70675">
        <w:rPr>
          <w:rFonts w:asciiTheme="minorHAnsi" w:hAnsiTheme="minorHAnsi" w:cstheme="minorHAnsi"/>
          <w:color w:val="000000"/>
          <w:sz w:val="22"/>
          <w:szCs w:val="22"/>
          <w:lang w:val="en-US"/>
        </w:rPr>
        <w:t xml:space="preserve">has been </w:t>
      </w:r>
      <w:r w:rsidRPr="0023759D">
        <w:rPr>
          <w:rFonts w:asciiTheme="minorHAnsi" w:hAnsiTheme="minorHAnsi" w:cstheme="minorHAnsi"/>
          <w:color w:val="000000"/>
          <w:sz w:val="22"/>
          <w:szCs w:val="22"/>
          <w:lang w:val="en-US"/>
        </w:rPr>
        <w:t>reviewed by the team at the Centre o</w:t>
      </w:r>
      <w:r w:rsidRPr="0023759D" w:rsidR="000020A4">
        <w:rPr>
          <w:rFonts w:asciiTheme="minorHAnsi" w:hAnsiTheme="minorHAnsi" w:cstheme="minorHAnsi"/>
          <w:color w:val="000000"/>
          <w:sz w:val="22"/>
          <w:szCs w:val="22"/>
          <w:lang w:val="en-US"/>
        </w:rPr>
        <w:t xml:space="preserve">f Excellence and </w:t>
      </w:r>
      <w:r w:rsidRPr="0023759D" w:rsidR="008942C5">
        <w:rPr>
          <w:rFonts w:asciiTheme="minorHAnsi" w:hAnsiTheme="minorHAnsi" w:cstheme="minorHAnsi"/>
          <w:color w:val="000000"/>
          <w:sz w:val="22"/>
          <w:szCs w:val="22"/>
          <w:lang w:val="en-US"/>
        </w:rPr>
        <w:t>the CDKL5 UK charity.</w:t>
      </w:r>
    </w:p>
    <w:p w:rsidRPr="0023759D" w:rsidR="006135AF" w:rsidP="00672A88" w:rsidRDefault="006135AF" w14:paraId="733B2EA5" w14:textId="1E6BF013">
      <w:pPr>
        <w:pStyle w:val="western"/>
        <w:numPr>
          <w:ilvl w:val="0"/>
          <w:numId w:val="1"/>
        </w:numPr>
        <w:shd w:val="clear" w:color="auto" w:fill="FFFFFF"/>
        <w:spacing w:before="0" w:beforeAutospacing="0" w:after="120" w:afterAutospacing="0"/>
        <w:ind w:left="567"/>
        <w:rPr>
          <w:rFonts w:asciiTheme="minorHAnsi" w:hAnsiTheme="minorHAnsi" w:cstheme="minorHAnsi"/>
          <w:b/>
          <w:color w:val="000000"/>
          <w:sz w:val="22"/>
          <w:szCs w:val="22"/>
        </w:rPr>
      </w:pPr>
      <w:r w:rsidRPr="0023759D">
        <w:rPr>
          <w:rFonts w:asciiTheme="minorHAnsi" w:hAnsiTheme="minorHAnsi" w:cstheme="minorHAnsi"/>
          <w:b/>
          <w:color w:val="000000"/>
          <w:sz w:val="22"/>
          <w:szCs w:val="22"/>
        </w:rPr>
        <w:t xml:space="preserve">Data Handling and </w:t>
      </w:r>
      <w:r w:rsidRPr="0023759D" w:rsidR="001A029C">
        <w:rPr>
          <w:rFonts w:asciiTheme="minorHAnsi" w:hAnsiTheme="minorHAnsi" w:cstheme="minorHAnsi"/>
          <w:b/>
          <w:color w:val="000000"/>
          <w:sz w:val="22"/>
          <w:szCs w:val="22"/>
        </w:rPr>
        <w:t>Protection</w:t>
      </w:r>
      <w:r w:rsidRPr="0023759D">
        <w:rPr>
          <w:rFonts w:asciiTheme="minorHAnsi" w:hAnsiTheme="minorHAnsi" w:cstheme="minorHAnsi"/>
          <w:color w:val="000000"/>
          <w:sz w:val="22"/>
          <w:szCs w:val="22"/>
        </w:rPr>
        <w:t xml:space="preserve"> </w:t>
      </w:r>
      <w:r w:rsidRPr="0023759D" w:rsidR="00385107">
        <w:rPr>
          <w:rFonts w:asciiTheme="minorHAnsi" w:hAnsiTheme="minorHAnsi" w:cstheme="minorHAnsi"/>
          <w:color w:val="000000"/>
          <w:sz w:val="22"/>
          <w:szCs w:val="22"/>
        </w:rPr>
        <w:t>–</w:t>
      </w:r>
      <w:r w:rsidRPr="0023759D">
        <w:rPr>
          <w:rFonts w:asciiTheme="minorHAnsi" w:hAnsiTheme="minorHAnsi" w:cstheme="minorHAnsi"/>
          <w:sz w:val="22"/>
          <w:szCs w:val="22"/>
        </w:rPr>
        <w:t>The database will be designed so as to protect patient information in line with the General Data Protection Regulation</w:t>
      </w:r>
      <w:r w:rsidRPr="0023759D" w:rsidR="00060E06">
        <w:rPr>
          <w:rFonts w:asciiTheme="minorHAnsi" w:hAnsiTheme="minorHAnsi" w:cstheme="minorHAnsi"/>
          <w:sz w:val="22"/>
          <w:szCs w:val="22"/>
        </w:rPr>
        <w:t xml:space="preserve"> 2018</w:t>
      </w:r>
      <w:r w:rsidRPr="0023759D">
        <w:rPr>
          <w:rFonts w:asciiTheme="minorHAnsi" w:hAnsiTheme="minorHAnsi" w:cstheme="minorHAnsi"/>
          <w:sz w:val="22"/>
          <w:szCs w:val="22"/>
        </w:rPr>
        <w:t xml:space="preserve">. Study staff will ensure that the participants’ anonymity is maintained through protective and secure handling and storage of patient information at the study centres (as relevant) in line with the Ethics approval. </w:t>
      </w:r>
      <w:r w:rsidRPr="0023759D" w:rsidR="00672A88">
        <w:rPr>
          <w:rFonts w:asciiTheme="minorHAnsi" w:hAnsiTheme="minorHAnsi" w:cstheme="minorHAnsi"/>
          <w:sz w:val="22"/>
          <w:szCs w:val="22"/>
        </w:rPr>
        <w:t xml:space="preserve">This will include the safe storage of electronic information on encrypted trust </w:t>
      </w:r>
      <w:r w:rsidRPr="0023759D" w:rsidR="000A38F5">
        <w:rPr>
          <w:rFonts w:asciiTheme="minorHAnsi" w:hAnsiTheme="minorHAnsi" w:cstheme="minorHAnsi"/>
          <w:sz w:val="22"/>
          <w:szCs w:val="22"/>
        </w:rPr>
        <w:t>servers;</w:t>
      </w:r>
      <w:r w:rsidRPr="0023759D" w:rsidR="00672A88">
        <w:rPr>
          <w:rFonts w:asciiTheme="minorHAnsi" w:hAnsiTheme="minorHAnsi" w:cstheme="minorHAnsi"/>
          <w:sz w:val="22"/>
          <w:szCs w:val="22"/>
        </w:rPr>
        <w:t xml:space="preserve"> ensuring documents have the same level of p</w:t>
      </w:r>
      <w:r w:rsidRPr="0023759D" w:rsidR="00677232">
        <w:rPr>
          <w:rFonts w:asciiTheme="minorHAnsi" w:hAnsiTheme="minorHAnsi" w:cstheme="minorHAnsi"/>
          <w:sz w:val="22"/>
          <w:szCs w:val="22"/>
        </w:rPr>
        <w:t xml:space="preserve">rotection as medical records.  </w:t>
      </w:r>
      <w:r w:rsidRPr="0023759D">
        <w:rPr>
          <w:rFonts w:asciiTheme="minorHAnsi" w:hAnsiTheme="minorHAnsi" w:cstheme="minorHAnsi"/>
          <w:sz w:val="22"/>
          <w:szCs w:val="22"/>
        </w:rPr>
        <w:t xml:space="preserve"> Data will be collected and retained in accordance with the General Data Protection Regulation</w:t>
      </w:r>
      <w:r w:rsidRPr="0023759D" w:rsidR="00060E06">
        <w:rPr>
          <w:rFonts w:asciiTheme="minorHAnsi" w:hAnsiTheme="minorHAnsi" w:cstheme="minorHAnsi"/>
          <w:sz w:val="22"/>
          <w:szCs w:val="22"/>
        </w:rPr>
        <w:t xml:space="preserve"> 2018</w:t>
      </w:r>
      <w:r w:rsidRPr="0023759D">
        <w:rPr>
          <w:rFonts w:asciiTheme="minorHAnsi" w:hAnsiTheme="minorHAnsi" w:cstheme="minorHAnsi"/>
          <w:sz w:val="22"/>
          <w:szCs w:val="22"/>
        </w:rPr>
        <w:t>.</w:t>
      </w:r>
    </w:p>
    <w:p w:rsidRPr="0023759D" w:rsidR="001A029C" w:rsidP="00672A88" w:rsidRDefault="001A029C" w14:paraId="1A754B18" w14:textId="57977B0E">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rPr>
      </w:pPr>
      <w:r w:rsidRPr="0023759D">
        <w:rPr>
          <w:rFonts w:asciiTheme="minorHAnsi" w:hAnsiTheme="minorHAnsi" w:cstheme="minorHAnsi"/>
          <w:b/>
          <w:sz w:val="22"/>
          <w:szCs w:val="22"/>
        </w:rPr>
        <w:t>Storage of Records</w:t>
      </w:r>
      <w:r w:rsidRPr="0023759D" w:rsidR="00677232">
        <w:rPr>
          <w:rFonts w:asciiTheme="minorHAnsi" w:hAnsiTheme="minorHAnsi" w:cstheme="minorHAnsi"/>
          <w:sz w:val="22"/>
          <w:szCs w:val="22"/>
        </w:rPr>
        <w:t xml:space="preserve"> – Any </w:t>
      </w:r>
      <w:r w:rsidRPr="0023759D" w:rsidR="008C6682">
        <w:rPr>
          <w:rFonts w:asciiTheme="minorHAnsi" w:hAnsiTheme="minorHAnsi" w:cstheme="minorHAnsi"/>
          <w:sz w:val="22"/>
          <w:szCs w:val="22"/>
        </w:rPr>
        <w:t>electronic records</w:t>
      </w:r>
      <w:r w:rsidRPr="0023759D">
        <w:rPr>
          <w:rFonts w:asciiTheme="minorHAnsi" w:hAnsiTheme="minorHAnsi" w:cstheme="minorHAnsi"/>
          <w:sz w:val="22"/>
          <w:szCs w:val="22"/>
        </w:rPr>
        <w:t xml:space="preserve"> will be </w:t>
      </w:r>
      <w:r w:rsidRPr="0023759D" w:rsidR="008C6682">
        <w:rPr>
          <w:rFonts w:asciiTheme="minorHAnsi" w:hAnsiTheme="minorHAnsi" w:cstheme="minorHAnsi"/>
          <w:sz w:val="22"/>
          <w:szCs w:val="22"/>
        </w:rPr>
        <w:t xml:space="preserve">stored on a secure Server (REDCap) </w:t>
      </w:r>
      <w:r w:rsidRPr="0023759D">
        <w:rPr>
          <w:rFonts w:asciiTheme="minorHAnsi" w:hAnsiTheme="minorHAnsi" w:cstheme="minorHAnsi"/>
          <w:sz w:val="22"/>
          <w:szCs w:val="22"/>
        </w:rPr>
        <w:t xml:space="preserve">during and after the study has finished. </w:t>
      </w:r>
      <w:r w:rsidRPr="0023759D" w:rsidR="00060E06">
        <w:rPr>
          <w:rFonts w:asciiTheme="minorHAnsi" w:hAnsiTheme="minorHAnsi" w:cstheme="minorHAnsi"/>
          <w:sz w:val="22"/>
          <w:szCs w:val="22"/>
        </w:rPr>
        <w:t>T</w:t>
      </w:r>
      <w:r w:rsidRPr="0023759D">
        <w:rPr>
          <w:rFonts w:asciiTheme="minorHAnsi" w:hAnsiTheme="minorHAnsi" w:cstheme="minorHAnsi"/>
          <w:sz w:val="22"/>
          <w:szCs w:val="22"/>
        </w:rPr>
        <w:t>rust policy will be followed</w:t>
      </w:r>
      <w:r w:rsidRPr="0023759D" w:rsidR="008C6682">
        <w:rPr>
          <w:rFonts w:asciiTheme="minorHAnsi" w:hAnsiTheme="minorHAnsi" w:cstheme="minorHAnsi"/>
          <w:sz w:val="22"/>
          <w:szCs w:val="22"/>
        </w:rPr>
        <w:t>.</w:t>
      </w:r>
    </w:p>
    <w:p w:rsidRPr="0023759D" w:rsidR="001A029C" w:rsidP="006135AF" w:rsidRDefault="001A029C" w14:paraId="13A79329" w14:textId="06CCEA1A">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rPr>
      </w:pPr>
      <w:r w:rsidRPr="0023759D">
        <w:rPr>
          <w:rFonts w:asciiTheme="minorHAnsi" w:hAnsiTheme="minorHAnsi" w:cstheme="minorHAnsi"/>
          <w:b/>
          <w:color w:val="000000"/>
          <w:sz w:val="22"/>
          <w:szCs w:val="22"/>
        </w:rPr>
        <w:t>Data Management</w:t>
      </w:r>
      <w:r w:rsidRPr="0023759D">
        <w:rPr>
          <w:rFonts w:asciiTheme="minorHAnsi" w:hAnsiTheme="minorHAnsi" w:cstheme="minorHAnsi"/>
          <w:color w:val="000000"/>
          <w:sz w:val="22"/>
          <w:szCs w:val="22"/>
        </w:rPr>
        <w:t xml:space="preserve"> - </w:t>
      </w:r>
      <w:r w:rsidRPr="0023759D" w:rsidR="00677232">
        <w:rPr>
          <w:rFonts w:asciiTheme="minorHAnsi" w:hAnsiTheme="minorHAnsi" w:cstheme="minorHAnsi"/>
          <w:sz w:val="22"/>
          <w:szCs w:val="22"/>
        </w:rPr>
        <w:t>D</w:t>
      </w:r>
      <w:r w:rsidRPr="0023759D" w:rsidR="00AE110F">
        <w:rPr>
          <w:rFonts w:asciiTheme="minorHAnsi" w:hAnsiTheme="minorHAnsi" w:cstheme="minorHAnsi"/>
          <w:sz w:val="22"/>
          <w:szCs w:val="22"/>
        </w:rPr>
        <w:t xml:space="preserve">ata will be uploaded directly to the </w:t>
      </w:r>
      <w:r w:rsidRPr="0023759D" w:rsidR="00677232">
        <w:rPr>
          <w:rFonts w:asciiTheme="minorHAnsi" w:hAnsiTheme="minorHAnsi" w:cstheme="minorHAnsi"/>
          <w:sz w:val="22"/>
          <w:szCs w:val="22"/>
        </w:rPr>
        <w:t xml:space="preserve">secure </w:t>
      </w:r>
      <w:r w:rsidRPr="0023759D" w:rsidR="00AE110F">
        <w:rPr>
          <w:rFonts w:asciiTheme="minorHAnsi" w:hAnsiTheme="minorHAnsi" w:cstheme="minorHAnsi"/>
          <w:sz w:val="22"/>
          <w:szCs w:val="22"/>
        </w:rPr>
        <w:t>dat</w:t>
      </w:r>
      <w:r w:rsidRPr="0023759D" w:rsidR="00677232">
        <w:rPr>
          <w:rFonts w:asciiTheme="minorHAnsi" w:hAnsiTheme="minorHAnsi" w:cstheme="minorHAnsi"/>
          <w:sz w:val="22"/>
          <w:szCs w:val="22"/>
        </w:rPr>
        <w:t>abase so errors will be minimal or non-existent.</w:t>
      </w:r>
    </w:p>
    <w:p w:rsidRPr="0023759D" w:rsidR="00AE110F" w:rsidP="006135AF" w:rsidRDefault="00B43D52" w14:paraId="2F8AEA37" w14:textId="143DE69C">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rPr>
      </w:pPr>
      <w:r w:rsidRPr="0023759D">
        <w:rPr>
          <w:rFonts w:asciiTheme="minorHAnsi" w:hAnsiTheme="minorHAnsi" w:cstheme="minorHAnsi"/>
          <w:b/>
          <w:bCs/>
          <w:color w:val="000000"/>
          <w:sz w:val="22"/>
          <w:szCs w:val="22"/>
          <w:lang w:val="en-US"/>
        </w:rPr>
        <w:t>Study findings – </w:t>
      </w:r>
      <w:r w:rsidRPr="0023759D">
        <w:rPr>
          <w:rFonts w:asciiTheme="minorHAnsi" w:hAnsiTheme="minorHAnsi" w:cstheme="minorHAnsi"/>
          <w:color w:val="000000"/>
          <w:sz w:val="22"/>
          <w:szCs w:val="22"/>
          <w:lang w:val="en-US"/>
        </w:rPr>
        <w:t xml:space="preserve">The main outcome of the </w:t>
      </w:r>
      <w:r w:rsidRPr="0023759D" w:rsidR="00AE110F">
        <w:rPr>
          <w:rFonts w:asciiTheme="minorHAnsi" w:hAnsiTheme="minorHAnsi" w:cstheme="minorHAnsi"/>
          <w:color w:val="000000"/>
          <w:sz w:val="22"/>
          <w:szCs w:val="22"/>
          <w:lang w:val="en-US"/>
        </w:rPr>
        <w:t xml:space="preserve">study is to understand the amount of patients with CDD in the UK and understand their clinical characteristics, outcomes and mortality. This </w:t>
      </w:r>
      <w:r w:rsidRPr="0023759D">
        <w:rPr>
          <w:rFonts w:asciiTheme="minorHAnsi" w:hAnsiTheme="minorHAnsi" w:cstheme="minorHAnsi"/>
          <w:color w:val="000000"/>
          <w:sz w:val="22"/>
          <w:szCs w:val="22"/>
          <w:lang w:val="en-US"/>
        </w:rPr>
        <w:t>will provide clinicians with evidence and information on a rare and poorly understood condition</w:t>
      </w:r>
      <w:r w:rsidRPr="0023759D" w:rsidR="00AE110F">
        <w:rPr>
          <w:rFonts w:asciiTheme="minorHAnsi" w:hAnsiTheme="minorHAnsi" w:cstheme="minorHAnsi"/>
          <w:color w:val="000000"/>
          <w:sz w:val="22"/>
          <w:szCs w:val="22"/>
          <w:lang w:val="en-US"/>
        </w:rPr>
        <w:t xml:space="preserve"> which can then inform and prepare for f</w:t>
      </w:r>
      <w:r w:rsidRPr="0023759D" w:rsidR="000A38F5">
        <w:rPr>
          <w:rFonts w:asciiTheme="minorHAnsi" w:hAnsiTheme="minorHAnsi" w:cstheme="minorHAnsi"/>
          <w:color w:val="000000"/>
          <w:sz w:val="22"/>
          <w:szCs w:val="22"/>
          <w:lang w:val="en-US"/>
        </w:rPr>
        <w:t>uture clinical trials. The study will also seek permission from participants to create a ‘</w:t>
      </w:r>
      <w:r w:rsidRPr="0023759D" w:rsidR="00AE110F">
        <w:rPr>
          <w:rFonts w:asciiTheme="minorHAnsi" w:hAnsiTheme="minorHAnsi" w:cstheme="minorHAnsi"/>
          <w:color w:val="000000"/>
          <w:sz w:val="22"/>
          <w:szCs w:val="22"/>
          <w:lang w:val="en-US"/>
        </w:rPr>
        <w:t>consent to contact</w:t>
      </w:r>
      <w:r w:rsidRPr="0023759D" w:rsidR="000A38F5">
        <w:rPr>
          <w:rFonts w:asciiTheme="minorHAnsi" w:hAnsiTheme="minorHAnsi" w:cstheme="minorHAnsi"/>
          <w:color w:val="000000"/>
          <w:sz w:val="22"/>
          <w:szCs w:val="22"/>
          <w:lang w:val="en-US"/>
        </w:rPr>
        <w:t>’</w:t>
      </w:r>
      <w:r w:rsidRPr="0023759D" w:rsidR="00AE110F">
        <w:rPr>
          <w:rFonts w:asciiTheme="minorHAnsi" w:hAnsiTheme="minorHAnsi" w:cstheme="minorHAnsi"/>
          <w:color w:val="000000"/>
          <w:sz w:val="22"/>
          <w:szCs w:val="22"/>
          <w:lang w:val="en-US"/>
        </w:rPr>
        <w:t xml:space="preserve"> database t</w:t>
      </w:r>
      <w:r w:rsidRPr="0023759D" w:rsidR="000A38F5">
        <w:rPr>
          <w:rFonts w:asciiTheme="minorHAnsi" w:hAnsiTheme="minorHAnsi" w:cstheme="minorHAnsi"/>
          <w:color w:val="000000"/>
          <w:sz w:val="22"/>
          <w:szCs w:val="22"/>
          <w:lang w:val="en-US"/>
        </w:rPr>
        <w:t>o support future therapies, treatments and trail readiness</w:t>
      </w:r>
      <w:r w:rsidRPr="0023759D" w:rsidR="00AE110F">
        <w:rPr>
          <w:rFonts w:asciiTheme="minorHAnsi" w:hAnsiTheme="minorHAnsi" w:cstheme="minorHAnsi"/>
          <w:color w:val="000000"/>
          <w:sz w:val="22"/>
          <w:szCs w:val="22"/>
          <w:lang w:val="en-US"/>
        </w:rPr>
        <w:t xml:space="preserve">. </w:t>
      </w:r>
      <w:r w:rsidRPr="0023759D">
        <w:rPr>
          <w:rFonts w:asciiTheme="minorHAnsi" w:hAnsiTheme="minorHAnsi" w:cstheme="minorHAnsi"/>
          <w:color w:val="000000"/>
          <w:sz w:val="22"/>
          <w:szCs w:val="22"/>
          <w:lang w:val="en-US"/>
        </w:rPr>
        <w:t xml:space="preserve"> </w:t>
      </w:r>
    </w:p>
    <w:p w:rsidRPr="0023759D" w:rsidR="00B43D52" w:rsidP="796D210F" w:rsidRDefault="00AE110F" w14:paraId="11DEE366" w14:textId="08FADAB2" w14:noSpellErr="1">
      <w:pPr>
        <w:pStyle w:val="western"/>
        <w:shd w:val="clear" w:color="auto" w:fill="FFFFFF" w:themeFill="background1"/>
        <w:spacing w:before="0" w:beforeAutospacing="off" w:after="120" w:afterAutospacing="off"/>
        <w:ind w:left="567"/>
        <w:rPr>
          <w:rFonts w:ascii="Calibri" w:hAnsi="Calibri" w:cs="Calibri" w:asciiTheme="minorAscii" w:hAnsiTheme="minorAscii" w:cstheme="minorAscii"/>
          <w:color w:val="000000"/>
          <w:sz w:val="22"/>
          <w:szCs w:val="22"/>
          <w:lang w:val="en-GB"/>
        </w:rPr>
      </w:pPr>
      <w:r w:rsidRPr="796D210F" w:rsidR="00AE110F">
        <w:rPr>
          <w:rFonts w:ascii="Calibri" w:hAnsi="Calibri" w:cs="Calibri" w:asciiTheme="minorAscii" w:hAnsiTheme="minorAscii" w:cstheme="minorAscii"/>
          <w:color w:val="000000" w:themeColor="text1" w:themeTint="FF" w:themeShade="FF"/>
          <w:sz w:val="22"/>
          <w:szCs w:val="22"/>
          <w:lang w:val="en-GB"/>
        </w:rPr>
        <w:t>Results</w:t>
      </w:r>
      <w:r w:rsidRPr="796D210F" w:rsidR="00672A88">
        <w:rPr>
          <w:rFonts w:ascii="Calibri" w:hAnsi="Calibri" w:cs="Calibri" w:asciiTheme="minorAscii" w:hAnsiTheme="minorAscii" w:cstheme="minorAscii"/>
          <w:color w:val="000000" w:themeColor="text1" w:themeTint="FF" w:themeShade="FF"/>
          <w:sz w:val="22"/>
          <w:szCs w:val="22"/>
          <w:lang w:val="en-GB"/>
        </w:rPr>
        <w:t xml:space="preserve"> will be</w:t>
      </w:r>
      <w:r w:rsidRPr="796D210F" w:rsidR="00677232">
        <w:rPr>
          <w:rFonts w:ascii="Calibri" w:hAnsi="Calibri" w:cs="Calibri" w:asciiTheme="minorAscii" w:hAnsiTheme="minorAscii" w:cstheme="minorAscii"/>
          <w:color w:val="000000" w:themeColor="text1" w:themeTint="FF" w:themeShade="FF"/>
          <w:sz w:val="22"/>
          <w:szCs w:val="22"/>
          <w:lang w:val="en-GB"/>
        </w:rPr>
        <w:t xml:space="preserve"> anonymized and</w:t>
      </w:r>
      <w:r w:rsidRPr="796D210F" w:rsidR="00672A88">
        <w:rPr>
          <w:rFonts w:ascii="Calibri" w:hAnsi="Calibri" w:cs="Calibri" w:asciiTheme="minorAscii" w:hAnsiTheme="minorAscii" w:cstheme="minorAscii"/>
          <w:color w:val="000000" w:themeColor="text1" w:themeTint="FF" w:themeShade="FF"/>
          <w:sz w:val="22"/>
          <w:szCs w:val="22"/>
          <w:lang w:val="en-GB"/>
        </w:rPr>
        <w:t xml:space="preserve"> published in a relevant </w:t>
      </w:r>
      <w:r w:rsidRPr="796D210F" w:rsidR="00805C47">
        <w:rPr>
          <w:rFonts w:ascii="Calibri" w:hAnsi="Calibri" w:cs="Calibri" w:asciiTheme="minorAscii" w:hAnsiTheme="minorAscii" w:cstheme="minorAscii"/>
          <w:color w:val="000000" w:themeColor="text1" w:themeTint="FF" w:themeShade="FF"/>
          <w:sz w:val="22"/>
          <w:szCs w:val="22"/>
          <w:lang w:val="en-GB"/>
        </w:rPr>
        <w:t>Paediatric</w:t>
      </w:r>
      <w:r w:rsidRPr="796D210F" w:rsidR="00672A88">
        <w:rPr>
          <w:rFonts w:ascii="Calibri" w:hAnsi="Calibri" w:cs="Calibri" w:asciiTheme="minorAscii" w:hAnsiTheme="minorAscii" w:cstheme="minorAscii"/>
          <w:color w:val="000000" w:themeColor="text1" w:themeTint="FF" w:themeShade="FF"/>
          <w:sz w:val="22"/>
          <w:szCs w:val="22"/>
          <w:lang w:val="en-GB"/>
        </w:rPr>
        <w:t xml:space="preserve"> Neurology journal, presented to the </w:t>
      </w:r>
      <w:r w:rsidRPr="796D210F" w:rsidR="00604CC3">
        <w:rPr>
          <w:rFonts w:ascii="Calibri" w:hAnsi="Calibri" w:cs="Calibri" w:asciiTheme="minorAscii" w:hAnsiTheme="minorAscii" w:cstheme="minorAscii"/>
          <w:color w:val="000000" w:themeColor="text1" w:themeTint="FF" w:themeShade="FF"/>
          <w:sz w:val="22"/>
          <w:szCs w:val="22"/>
          <w:lang w:val="en-GB"/>
        </w:rPr>
        <w:t xml:space="preserve">British </w:t>
      </w:r>
      <w:r w:rsidRPr="796D210F" w:rsidR="00805C47">
        <w:rPr>
          <w:rFonts w:ascii="Calibri" w:hAnsi="Calibri" w:cs="Calibri" w:asciiTheme="minorAscii" w:hAnsiTheme="minorAscii" w:cstheme="minorAscii"/>
          <w:color w:val="000000" w:themeColor="text1" w:themeTint="FF" w:themeShade="FF"/>
          <w:sz w:val="22"/>
          <w:szCs w:val="22"/>
          <w:lang w:val="en-GB"/>
        </w:rPr>
        <w:t>Paediatric</w:t>
      </w:r>
      <w:r w:rsidRPr="796D210F" w:rsidR="00604CC3">
        <w:rPr>
          <w:rFonts w:ascii="Calibri" w:hAnsi="Calibri" w:cs="Calibri" w:asciiTheme="minorAscii" w:hAnsiTheme="minorAscii" w:cstheme="minorAscii"/>
          <w:color w:val="000000" w:themeColor="text1" w:themeTint="FF" w:themeShade="FF"/>
          <w:sz w:val="22"/>
          <w:szCs w:val="22"/>
          <w:lang w:val="en-GB"/>
        </w:rPr>
        <w:t xml:space="preserve"> </w:t>
      </w:r>
      <w:r w:rsidRPr="796D210F" w:rsidR="00805C47">
        <w:rPr>
          <w:rFonts w:ascii="Calibri" w:hAnsi="Calibri" w:cs="Calibri" w:asciiTheme="minorAscii" w:hAnsiTheme="minorAscii" w:cstheme="minorAscii"/>
          <w:color w:val="000000" w:themeColor="text1" w:themeTint="FF" w:themeShade="FF"/>
          <w:sz w:val="22"/>
          <w:szCs w:val="22"/>
          <w:lang w:val="en-GB"/>
        </w:rPr>
        <w:t>Neurology</w:t>
      </w:r>
      <w:r w:rsidRPr="796D210F" w:rsidR="00604CC3">
        <w:rPr>
          <w:rFonts w:ascii="Calibri" w:hAnsi="Calibri" w:cs="Calibri" w:asciiTheme="minorAscii" w:hAnsiTheme="minorAscii" w:cstheme="minorAscii"/>
          <w:color w:val="000000" w:themeColor="text1" w:themeTint="FF" w:themeShade="FF"/>
          <w:sz w:val="22"/>
          <w:szCs w:val="22"/>
          <w:lang w:val="en-GB"/>
        </w:rPr>
        <w:t xml:space="preserve"> </w:t>
      </w:r>
      <w:r w:rsidRPr="796D210F" w:rsidR="00805C47">
        <w:rPr>
          <w:rFonts w:ascii="Calibri" w:hAnsi="Calibri" w:cs="Calibri" w:asciiTheme="minorAscii" w:hAnsiTheme="minorAscii" w:cstheme="minorAscii"/>
          <w:color w:val="000000" w:themeColor="text1" w:themeTint="FF" w:themeShade="FF"/>
          <w:sz w:val="22"/>
          <w:szCs w:val="22"/>
          <w:lang w:val="en-GB"/>
        </w:rPr>
        <w:t>Surveillance</w:t>
      </w:r>
      <w:r w:rsidRPr="796D210F" w:rsidR="00604CC3">
        <w:rPr>
          <w:rFonts w:ascii="Calibri" w:hAnsi="Calibri" w:cs="Calibri" w:asciiTheme="minorAscii" w:hAnsiTheme="minorAscii" w:cstheme="minorAscii"/>
          <w:color w:val="000000" w:themeColor="text1" w:themeTint="FF" w:themeShade="FF"/>
          <w:sz w:val="22"/>
          <w:szCs w:val="22"/>
          <w:lang w:val="en-GB"/>
        </w:rPr>
        <w:t xml:space="preserve"> Unit (</w:t>
      </w:r>
      <w:r w:rsidRPr="796D210F" w:rsidR="00672A88">
        <w:rPr>
          <w:rFonts w:ascii="Calibri" w:hAnsi="Calibri" w:cs="Calibri" w:asciiTheme="minorAscii" w:hAnsiTheme="minorAscii" w:cstheme="minorAscii"/>
          <w:color w:val="000000" w:themeColor="text1" w:themeTint="FF" w:themeShade="FF"/>
          <w:sz w:val="22"/>
          <w:szCs w:val="22"/>
          <w:lang w:val="en-GB"/>
        </w:rPr>
        <w:t>BPNSU</w:t>
      </w:r>
      <w:r w:rsidRPr="796D210F" w:rsidR="00604CC3">
        <w:rPr>
          <w:rFonts w:ascii="Calibri" w:hAnsi="Calibri" w:cs="Calibri" w:asciiTheme="minorAscii" w:hAnsiTheme="minorAscii" w:cstheme="minorAscii"/>
          <w:color w:val="000000" w:themeColor="text1" w:themeTint="FF" w:themeShade="FF"/>
          <w:sz w:val="22"/>
          <w:szCs w:val="22"/>
          <w:lang w:val="en-GB"/>
        </w:rPr>
        <w:t>)</w:t>
      </w:r>
      <w:r w:rsidRPr="796D210F" w:rsidR="00672A88">
        <w:rPr>
          <w:rFonts w:ascii="Calibri" w:hAnsi="Calibri" w:cs="Calibri" w:asciiTheme="minorAscii" w:hAnsiTheme="minorAscii" w:cstheme="minorAscii"/>
          <w:color w:val="000000" w:themeColor="text1" w:themeTint="FF" w:themeShade="FF"/>
          <w:sz w:val="22"/>
          <w:szCs w:val="22"/>
          <w:lang w:val="en-GB"/>
        </w:rPr>
        <w:t xml:space="preserve"> board and the CDKL5 Forum. </w:t>
      </w:r>
      <w:r w:rsidRPr="796D210F" w:rsidR="00AE110F">
        <w:rPr>
          <w:rFonts w:ascii="Calibri" w:hAnsi="Calibri" w:cs="Calibri" w:asciiTheme="minorAscii" w:hAnsiTheme="minorAscii" w:cstheme="minorAscii"/>
          <w:color w:val="000000" w:themeColor="text1" w:themeTint="FF" w:themeShade="FF"/>
          <w:sz w:val="22"/>
          <w:szCs w:val="22"/>
          <w:lang w:val="en-GB"/>
        </w:rPr>
        <w:t xml:space="preserve">Results will also be </w:t>
      </w:r>
      <w:r w:rsidRPr="796D210F" w:rsidR="00677232">
        <w:rPr>
          <w:rFonts w:ascii="Calibri" w:hAnsi="Calibri" w:cs="Calibri" w:asciiTheme="minorAscii" w:hAnsiTheme="minorAscii" w:cstheme="minorAscii"/>
          <w:color w:val="000000" w:themeColor="text1" w:themeTint="FF" w:themeShade="FF"/>
          <w:sz w:val="22"/>
          <w:szCs w:val="22"/>
          <w:lang w:val="en-GB"/>
        </w:rPr>
        <w:t xml:space="preserve">anonymized and </w:t>
      </w:r>
      <w:r w:rsidRPr="796D210F" w:rsidR="00AE110F">
        <w:rPr>
          <w:rFonts w:ascii="Calibri" w:hAnsi="Calibri" w:cs="Calibri" w:asciiTheme="minorAscii" w:hAnsiTheme="minorAscii" w:cstheme="minorAscii"/>
          <w:color w:val="000000" w:themeColor="text1" w:themeTint="FF" w:themeShade="FF"/>
          <w:sz w:val="22"/>
          <w:szCs w:val="22"/>
          <w:lang w:val="en-GB"/>
        </w:rPr>
        <w:t xml:space="preserve">shared with families via the CDKL5 UK website and through Centre of Excellence Newsletters. </w:t>
      </w:r>
      <w:r w:rsidRPr="796D210F" w:rsidR="00B43D52">
        <w:rPr>
          <w:rFonts w:ascii="Calibri" w:hAnsi="Calibri" w:cs="Calibri" w:asciiTheme="minorAscii" w:hAnsiTheme="minorAscii" w:cstheme="minorAscii"/>
          <w:color w:val="000000" w:themeColor="text1" w:themeTint="FF" w:themeShade="FF"/>
          <w:sz w:val="22"/>
          <w:szCs w:val="22"/>
          <w:lang w:val="en-GB"/>
        </w:rPr>
        <w:t>The information</w:t>
      </w:r>
      <w:r w:rsidRPr="796D210F" w:rsidR="008C6682">
        <w:rPr>
          <w:rFonts w:ascii="Calibri" w:hAnsi="Calibri" w:cs="Calibri" w:asciiTheme="minorAscii" w:hAnsiTheme="minorAscii" w:cstheme="minorAscii"/>
          <w:color w:val="000000" w:themeColor="text1" w:themeTint="FF" w:themeShade="FF"/>
          <w:sz w:val="22"/>
          <w:szCs w:val="22"/>
          <w:lang w:val="en-GB"/>
        </w:rPr>
        <w:t xml:space="preserve"> compile</w:t>
      </w:r>
      <w:r w:rsidRPr="796D210F" w:rsidR="00AE110F">
        <w:rPr>
          <w:rFonts w:ascii="Calibri" w:hAnsi="Calibri" w:cs="Calibri" w:asciiTheme="minorAscii" w:hAnsiTheme="minorAscii" w:cstheme="minorAscii"/>
          <w:color w:val="000000" w:themeColor="text1" w:themeTint="FF" w:themeShade="FF"/>
          <w:sz w:val="22"/>
          <w:szCs w:val="22"/>
          <w:lang w:val="en-GB"/>
        </w:rPr>
        <w:t>d</w:t>
      </w:r>
      <w:r w:rsidRPr="796D210F" w:rsidR="00B43D52">
        <w:rPr>
          <w:rFonts w:ascii="Calibri" w:hAnsi="Calibri" w:cs="Calibri" w:asciiTheme="minorAscii" w:hAnsiTheme="minorAscii" w:cstheme="minorAscii"/>
          <w:color w:val="000000" w:themeColor="text1" w:themeTint="FF" w:themeShade="FF"/>
          <w:sz w:val="22"/>
          <w:szCs w:val="22"/>
          <w:lang w:val="en-GB"/>
        </w:rPr>
        <w:t xml:space="preserve"> will directly impact on patients and their families, in particular </w:t>
      </w:r>
      <w:r w:rsidRPr="796D210F" w:rsidR="00AE110F">
        <w:rPr>
          <w:rFonts w:ascii="Calibri" w:hAnsi="Calibri" w:cs="Calibri" w:asciiTheme="minorAscii" w:hAnsiTheme="minorAscii" w:cstheme="minorAscii"/>
          <w:color w:val="000000" w:themeColor="text1" w:themeTint="FF" w:themeShade="FF"/>
          <w:sz w:val="22"/>
          <w:szCs w:val="22"/>
          <w:lang w:val="en-GB"/>
        </w:rPr>
        <w:t>the potentia</w:t>
      </w:r>
      <w:r w:rsidRPr="796D210F" w:rsidR="00677232">
        <w:rPr>
          <w:rFonts w:ascii="Calibri" w:hAnsi="Calibri" w:cs="Calibri" w:asciiTheme="minorAscii" w:hAnsiTheme="minorAscii" w:cstheme="minorAscii"/>
          <w:color w:val="000000" w:themeColor="text1" w:themeTint="FF" w:themeShade="FF"/>
          <w:sz w:val="22"/>
          <w:szCs w:val="22"/>
          <w:lang w:val="en-GB"/>
        </w:rPr>
        <w:t>l to access new treatments and c</w:t>
      </w:r>
      <w:r w:rsidRPr="796D210F" w:rsidR="00AE110F">
        <w:rPr>
          <w:rFonts w:ascii="Calibri" w:hAnsi="Calibri" w:cs="Calibri" w:asciiTheme="minorAscii" w:hAnsiTheme="minorAscii" w:cstheme="minorAscii"/>
          <w:color w:val="000000" w:themeColor="text1" w:themeTint="FF" w:themeShade="FF"/>
          <w:sz w:val="22"/>
          <w:szCs w:val="22"/>
          <w:lang w:val="en-GB"/>
        </w:rPr>
        <w:t>linical trials</w:t>
      </w:r>
      <w:r w:rsidRPr="796D210F" w:rsidR="00B43D52">
        <w:rPr>
          <w:rFonts w:ascii="Calibri" w:hAnsi="Calibri" w:cs="Calibri" w:asciiTheme="minorAscii" w:hAnsiTheme="minorAscii" w:cstheme="minorAscii"/>
          <w:color w:val="000000" w:themeColor="text1" w:themeTint="FF" w:themeShade="FF"/>
          <w:sz w:val="22"/>
          <w:szCs w:val="22"/>
          <w:lang w:val="en-GB"/>
        </w:rPr>
        <w:t xml:space="preserve">. </w:t>
      </w:r>
      <w:r w:rsidRPr="796D210F" w:rsidR="00385107">
        <w:rPr>
          <w:rFonts w:ascii="Calibri" w:hAnsi="Calibri" w:cs="Calibri" w:asciiTheme="minorAscii" w:hAnsiTheme="minorAscii" w:cstheme="minorAscii"/>
          <w:color w:val="000000" w:themeColor="text1" w:themeTint="FF" w:themeShade="FF"/>
          <w:sz w:val="22"/>
          <w:szCs w:val="22"/>
          <w:lang w:val="en-GB"/>
        </w:rPr>
        <w:t xml:space="preserve"> </w:t>
      </w:r>
      <w:r w:rsidRPr="796D210F" w:rsidR="00AE110F">
        <w:rPr>
          <w:rFonts w:ascii="Calibri" w:hAnsi="Calibri" w:cs="Calibri" w:asciiTheme="minorAscii" w:hAnsiTheme="minorAscii" w:cstheme="minorAscii"/>
          <w:color w:val="000000" w:themeColor="text1" w:themeTint="FF" w:themeShade="FF"/>
          <w:sz w:val="22"/>
          <w:szCs w:val="22"/>
          <w:lang w:val="en-GB"/>
        </w:rPr>
        <w:t>At the time of consent, all</w:t>
      </w:r>
      <w:r w:rsidRPr="796D210F" w:rsidR="00385107">
        <w:rPr>
          <w:rFonts w:ascii="Calibri" w:hAnsi="Calibri" w:cs="Calibri" w:asciiTheme="minorAscii" w:hAnsiTheme="minorAscii" w:cstheme="minorAscii"/>
          <w:color w:val="000000" w:themeColor="text1" w:themeTint="FF" w:themeShade="FF"/>
          <w:sz w:val="22"/>
          <w:szCs w:val="22"/>
          <w:lang w:val="en-GB"/>
        </w:rPr>
        <w:t xml:space="preserve"> </w:t>
      </w:r>
      <w:r w:rsidRPr="796D210F" w:rsidR="001507FA">
        <w:rPr>
          <w:rFonts w:ascii="Calibri" w:hAnsi="Calibri" w:cs="Calibri" w:asciiTheme="minorAscii" w:hAnsiTheme="minorAscii" w:cstheme="minorAscii"/>
          <w:color w:val="000000" w:themeColor="text1" w:themeTint="FF" w:themeShade="FF"/>
          <w:sz w:val="22"/>
          <w:szCs w:val="22"/>
          <w:lang w:val="en-GB"/>
        </w:rPr>
        <w:t>f</w:t>
      </w:r>
      <w:r w:rsidRPr="796D210F" w:rsidR="00385107">
        <w:rPr>
          <w:rFonts w:ascii="Calibri" w:hAnsi="Calibri" w:cs="Calibri" w:asciiTheme="minorAscii" w:hAnsiTheme="minorAscii" w:cstheme="minorAscii"/>
          <w:color w:val="000000" w:themeColor="text1" w:themeTint="FF" w:themeShade="FF"/>
          <w:sz w:val="22"/>
          <w:szCs w:val="22"/>
          <w:lang w:val="en-GB"/>
        </w:rPr>
        <w:t xml:space="preserve">amilies will be given the contact details of the Centre of Excellence and encouraged to get in contact to access pastoral support. </w:t>
      </w:r>
    </w:p>
    <w:p w:rsidRPr="0023759D" w:rsidR="006135AF" w:rsidP="006135AF" w:rsidRDefault="006135AF" w14:paraId="5645C538" w14:textId="06539750">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lang w:val="en-US"/>
        </w:rPr>
      </w:pPr>
      <w:r w:rsidRPr="0023759D">
        <w:rPr>
          <w:rFonts w:asciiTheme="minorHAnsi" w:hAnsiTheme="minorHAnsi" w:cstheme="minorHAnsi"/>
          <w:b/>
          <w:bCs/>
          <w:color w:val="000000"/>
          <w:sz w:val="22"/>
          <w:szCs w:val="22"/>
          <w:lang w:val="en-US"/>
        </w:rPr>
        <w:t xml:space="preserve">Safety Reporting - </w:t>
      </w:r>
      <w:r w:rsidRPr="0023759D">
        <w:rPr>
          <w:rFonts w:asciiTheme="minorHAnsi" w:hAnsiTheme="minorHAnsi" w:cstheme="minorHAnsi"/>
          <w:sz w:val="22"/>
          <w:szCs w:val="22"/>
        </w:rPr>
        <w:t>Adverse events will be recorded and reported in accordance with University Hospitals Bristol</w:t>
      </w:r>
      <w:r w:rsidRPr="0023759D" w:rsidR="00312879">
        <w:rPr>
          <w:rFonts w:asciiTheme="minorHAnsi" w:hAnsiTheme="minorHAnsi" w:cstheme="minorHAnsi"/>
          <w:sz w:val="22"/>
          <w:szCs w:val="22"/>
        </w:rPr>
        <w:t xml:space="preserve"> and Weston NHS Foundation </w:t>
      </w:r>
      <w:r w:rsidRPr="0023759D" w:rsidR="000A38F5">
        <w:rPr>
          <w:rFonts w:asciiTheme="minorHAnsi" w:hAnsiTheme="minorHAnsi" w:cstheme="minorHAnsi"/>
          <w:sz w:val="22"/>
          <w:szCs w:val="22"/>
        </w:rPr>
        <w:t>Trust’s</w:t>
      </w:r>
      <w:r w:rsidRPr="0023759D">
        <w:rPr>
          <w:rFonts w:asciiTheme="minorHAnsi" w:hAnsiTheme="minorHAnsi" w:cstheme="minorHAnsi"/>
          <w:sz w:val="22"/>
          <w:szCs w:val="22"/>
        </w:rPr>
        <w:t xml:space="preserve"> Research Safety Reporting SOP.</w:t>
      </w:r>
    </w:p>
    <w:p w:rsidRPr="0023759D" w:rsidR="006135AF" w:rsidP="006135AF" w:rsidRDefault="006135AF" w14:paraId="51350A42" w14:textId="39951D93">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lang w:val="en-US"/>
        </w:rPr>
      </w:pPr>
      <w:r w:rsidRPr="0023759D">
        <w:rPr>
          <w:rFonts w:asciiTheme="minorHAnsi" w:hAnsiTheme="minorHAnsi" w:cstheme="minorHAnsi"/>
          <w:b/>
          <w:sz w:val="22"/>
          <w:szCs w:val="22"/>
        </w:rPr>
        <w:t>Monitoring and Audit</w:t>
      </w:r>
      <w:r w:rsidRPr="0023759D">
        <w:rPr>
          <w:rFonts w:asciiTheme="minorHAnsi" w:hAnsiTheme="minorHAnsi" w:cstheme="minorHAnsi"/>
          <w:sz w:val="22"/>
          <w:szCs w:val="22"/>
        </w:rPr>
        <w:t xml:space="preserve"> - The study will be monitored in accordance with University Hospitals Bristol</w:t>
      </w:r>
      <w:r w:rsidRPr="0023759D" w:rsidR="00312879">
        <w:rPr>
          <w:rFonts w:asciiTheme="minorHAnsi" w:hAnsiTheme="minorHAnsi" w:cstheme="minorHAnsi"/>
          <w:sz w:val="22"/>
          <w:szCs w:val="22"/>
        </w:rPr>
        <w:t xml:space="preserve"> and Weston NHS Foundation Trust</w:t>
      </w:r>
      <w:r w:rsidRPr="0023759D" w:rsidR="008C6682">
        <w:rPr>
          <w:rFonts w:asciiTheme="minorHAnsi" w:hAnsiTheme="minorHAnsi" w:cstheme="minorHAnsi"/>
          <w:sz w:val="22"/>
          <w:szCs w:val="22"/>
        </w:rPr>
        <w:t xml:space="preserve">’s Monitoring </w:t>
      </w:r>
      <w:r w:rsidRPr="0023759D">
        <w:rPr>
          <w:rFonts w:asciiTheme="minorHAnsi" w:hAnsiTheme="minorHAnsi" w:cstheme="minorHAnsi"/>
          <w:sz w:val="22"/>
          <w:szCs w:val="22"/>
        </w:rPr>
        <w:t>SOP. All study related documents will be made available on request for monitoring and audit by UH</w:t>
      </w:r>
      <w:r w:rsidRPr="0023759D" w:rsidR="00312879">
        <w:rPr>
          <w:rFonts w:asciiTheme="minorHAnsi" w:hAnsiTheme="minorHAnsi" w:cstheme="minorHAnsi"/>
          <w:sz w:val="22"/>
          <w:szCs w:val="22"/>
        </w:rPr>
        <w:t>BW</w:t>
      </w:r>
      <w:r w:rsidRPr="0023759D">
        <w:rPr>
          <w:rFonts w:asciiTheme="minorHAnsi" w:hAnsiTheme="minorHAnsi" w:cstheme="minorHAnsi"/>
          <w:sz w:val="22"/>
          <w:szCs w:val="22"/>
        </w:rPr>
        <w:t>, the relevant Research Ethics Committee and for any other regulatory authorities.</w:t>
      </w:r>
    </w:p>
    <w:p w:rsidRPr="0023759D" w:rsidR="000C5041" w:rsidP="006135AF" w:rsidRDefault="006135AF" w14:paraId="7E640160" w14:textId="39D3A1B7">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lang w:val="en-US"/>
        </w:rPr>
      </w:pPr>
      <w:r w:rsidRPr="0023759D">
        <w:rPr>
          <w:rFonts w:asciiTheme="minorHAnsi" w:hAnsiTheme="minorHAnsi" w:cstheme="minorHAnsi"/>
          <w:b/>
          <w:bCs/>
          <w:color w:val="000000"/>
          <w:sz w:val="22"/>
          <w:szCs w:val="22"/>
          <w:lang w:val="en-US"/>
        </w:rPr>
        <w:t>Ethics approval – to be obtained</w:t>
      </w:r>
    </w:p>
    <w:p w:rsidRPr="0023759D" w:rsidR="003367D6" w:rsidP="006135AF" w:rsidRDefault="000C5041" w14:paraId="7F0E0E68" w14:textId="2E53CDA9">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lang w:val="en-US"/>
        </w:rPr>
      </w:pPr>
      <w:r w:rsidRPr="0023759D">
        <w:rPr>
          <w:rFonts w:asciiTheme="minorHAnsi" w:hAnsiTheme="minorHAnsi" w:cstheme="minorHAnsi"/>
          <w:b/>
          <w:color w:val="000000"/>
          <w:sz w:val="22"/>
          <w:szCs w:val="22"/>
          <w:lang w:val="en-US"/>
        </w:rPr>
        <w:t>Sponsorship</w:t>
      </w:r>
      <w:r w:rsidRPr="0023759D">
        <w:rPr>
          <w:rFonts w:asciiTheme="minorHAnsi" w:hAnsiTheme="minorHAnsi" w:cstheme="minorHAnsi"/>
          <w:color w:val="000000"/>
          <w:sz w:val="22"/>
          <w:szCs w:val="22"/>
          <w:lang w:val="en-US"/>
        </w:rPr>
        <w:t xml:space="preserve"> - </w:t>
      </w:r>
      <w:r w:rsidRPr="0023759D" w:rsidR="006135AF">
        <w:rPr>
          <w:rFonts w:asciiTheme="minorHAnsi" w:hAnsiTheme="minorHAnsi" w:cstheme="minorHAnsi"/>
          <w:sz w:val="22"/>
          <w:szCs w:val="22"/>
        </w:rPr>
        <w:t>University Hospitals Bristol and Weston NHS Foundation Trust, Research and Innovation, Level 3, UH Bristol Education and Research Centre, Upper Maudlin Street, Bristol BS2 8AE. Tel: 0117 342 0233.</w:t>
      </w:r>
    </w:p>
    <w:p w:rsidRPr="0023759D" w:rsidR="001E3592" w:rsidP="006135AF" w:rsidRDefault="001E3592" w14:paraId="4FD5F43A" w14:textId="66D63A4B">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lang w:val="en-US"/>
        </w:rPr>
      </w:pPr>
      <w:r w:rsidRPr="0023759D">
        <w:rPr>
          <w:rFonts w:asciiTheme="minorHAnsi" w:hAnsiTheme="minorHAnsi" w:cstheme="minorHAnsi"/>
          <w:b/>
          <w:color w:val="000000"/>
          <w:sz w:val="22"/>
          <w:szCs w:val="22"/>
          <w:lang w:val="en-US"/>
        </w:rPr>
        <w:t>Indemnity -</w:t>
      </w:r>
      <w:r w:rsidRPr="0023759D">
        <w:rPr>
          <w:rFonts w:asciiTheme="minorHAnsi" w:hAnsiTheme="minorHAnsi" w:cstheme="minorHAnsi"/>
          <w:color w:val="000000"/>
          <w:sz w:val="22"/>
          <w:szCs w:val="22"/>
          <w:lang w:val="en-US"/>
        </w:rPr>
        <w:t xml:space="preserve"> </w:t>
      </w:r>
      <w:r w:rsidRPr="0023759D">
        <w:rPr>
          <w:rFonts w:asciiTheme="minorHAnsi" w:hAnsiTheme="minorHAnsi" w:cstheme="minorHAnsi"/>
          <w:sz w:val="22"/>
          <w:szCs w:val="22"/>
        </w:rPr>
        <w:t>This is an NHS-sponsored research study. If there is negligent harm during the clinical trial when the NHS body owes a duty of care to the person harmed, NHS Indemnity covers NHS staff, medical academic staff with honorary contracts, and those conducting the trial. NHS Indemnity does not offer no-fault compensation and is unable to agree in advance to pay compensation for non-negligent harm. Ex-gratia payments may be considered in the case of a claim.</w:t>
      </w:r>
    </w:p>
    <w:p w:rsidRPr="0023759D" w:rsidR="00A83240" w:rsidP="006135AF" w:rsidRDefault="00A83240" w14:paraId="76987D1A" w14:textId="53F3CE83">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lang w:val="en-US"/>
        </w:rPr>
      </w:pPr>
      <w:proofErr w:type="spellStart"/>
      <w:r w:rsidRPr="0023759D">
        <w:rPr>
          <w:rFonts w:asciiTheme="minorHAnsi" w:hAnsiTheme="minorHAnsi" w:cstheme="minorHAnsi"/>
          <w:b/>
          <w:color w:val="000000"/>
          <w:sz w:val="22"/>
          <w:szCs w:val="22"/>
          <w:lang w:val="en-US"/>
        </w:rPr>
        <w:t>Authorisations</w:t>
      </w:r>
      <w:proofErr w:type="spellEnd"/>
      <w:r w:rsidRPr="0023759D">
        <w:rPr>
          <w:rFonts w:asciiTheme="minorHAnsi" w:hAnsiTheme="minorHAnsi" w:cstheme="minorHAnsi"/>
          <w:b/>
          <w:color w:val="000000"/>
          <w:sz w:val="22"/>
          <w:szCs w:val="22"/>
          <w:lang w:val="en-US"/>
        </w:rPr>
        <w:t xml:space="preserve"> -</w:t>
      </w:r>
      <w:r w:rsidRPr="0023759D">
        <w:rPr>
          <w:rFonts w:asciiTheme="minorHAnsi" w:hAnsiTheme="minorHAnsi" w:cstheme="minorHAnsi"/>
          <w:color w:val="000000"/>
          <w:sz w:val="22"/>
          <w:szCs w:val="22"/>
          <w:lang w:val="en-US"/>
        </w:rPr>
        <w:t xml:space="preserve"> </w:t>
      </w:r>
      <w:r w:rsidRPr="0023759D">
        <w:rPr>
          <w:rFonts w:asciiTheme="minorHAnsi" w:hAnsiTheme="minorHAnsi" w:cstheme="minorHAnsi"/>
          <w:sz w:val="22"/>
          <w:szCs w:val="22"/>
        </w:rPr>
        <w:t xml:space="preserve">The study will be performed subject to favourable opinion/ authorisation/permission or equivalent from all necessary regulatory and other bodies. This includes but is not limited to REC, HRA, </w:t>
      </w:r>
      <w:proofErr w:type="gramStart"/>
      <w:r w:rsidRPr="0023759D">
        <w:rPr>
          <w:rFonts w:asciiTheme="minorHAnsi" w:hAnsiTheme="minorHAnsi" w:cstheme="minorHAnsi"/>
          <w:sz w:val="22"/>
          <w:szCs w:val="22"/>
        </w:rPr>
        <w:t>NHS</w:t>
      </w:r>
      <w:proofErr w:type="gramEnd"/>
      <w:r w:rsidRPr="0023759D">
        <w:rPr>
          <w:rFonts w:asciiTheme="minorHAnsi" w:hAnsiTheme="minorHAnsi" w:cstheme="minorHAnsi"/>
          <w:sz w:val="22"/>
          <w:szCs w:val="22"/>
        </w:rPr>
        <w:t xml:space="preserve"> Trusts.</w:t>
      </w:r>
    </w:p>
    <w:p w:rsidRPr="0023759D" w:rsidR="006135AF" w:rsidP="006135AF" w:rsidRDefault="00B43D52" w14:paraId="3A0F5CC0" w14:textId="77D0D090">
      <w:pPr>
        <w:pStyle w:val="western"/>
        <w:numPr>
          <w:ilvl w:val="0"/>
          <w:numId w:val="1"/>
        </w:numPr>
        <w:shd w:val="clear" w:color="auto" w:fill="FFFFFF"/>
        <w:spacing w:before="0" w:beforeAutospacing="0" w:after="120" w:afterAutospacing="0"/>
        <w:ind w:left="567"/>
        <w:rPr>
          <w:rFonts w:asciiTheme="minorHAnsi" w:hAnsiTheme="minorHAnsi" w:cstheme="minorHAnsi"/>
          <w:color w:val="000000"/>
          <w:sz w:val="22"/>
          <w:szCs w:val="22"/>
        </w:rPr>
      </w:pPr>
      <w:r w:rsidRPr="0023759D">
        <w:rPr>
          <w:rFonts w:asciiTheme="minorHAnsi" w:hAnsiTheme="minorHAnsi" w:cstheme="minorHAnsi"/>
          <w:b/>
          <w:bCs/>
          <w:color w:val="000000"/>
          <w:sz w:val="22"/>
          <w:szCs w:val="22"/>
          <w:lang w:val="en-US"/>
        </w:rPr>
        <w:t xml:space="preserve">Funding </w:t>
      </w:r>
      <w:r w:rsidRPr="0023759D" w:rsidR="00F82D45">
        <w:rPr>
          <w:rFonts w:asciiTheme="minorHAnsi" w:hAnsiTheme="minorHAnsi" w:cstheme="minorHAnsi"/>
          <w:b/>
          <w:bCs/>
          <w:color w:val="000000"/>
          <w:sz w:val="22"/>
          <w:szCs w:val="22"/>
          <w:lang w:val="en-US"/>
        </w:rPr>
        <w:t>–</w:t>
      </w:r>
      <w:r w:rsidRPr="0023759D">
        <w:rPr>
          <w:rFonts w:asciiTheme="minorHAnsi" w:hAnsiTheme="minorHAnsi" w:cstheme="minorHAnsi"/>
          <w:b/>
          <w:bCs/>
          <w:color w:val="000000"/>
          <w:sz w:val="22"/>
          <w:szCs w:val="22"/>
          <w:lang w:val="en-US"/>
        </w:rPr>
        <w:t> </w:t>
      </w:r>
      <w:r w:rsidRPr="0023759D" w:rsidR="00F82D45">
        <w:rPr>
          <w:rFonts w:asciiTheme="minorHAnsi" w:hAnsiTheme="minorHAnsi" w:cstheme="minorHAnsi"/>
          <w:color w:val="000000"/>
          <w:sz w:val="22"/>
          <w:szCs w:val="22"/>
        </w:rPr>
        <w:t>There is no funding requiremen</w:t>
      </w:r>
      <w:r w:rsidRPr="0023759D" w:rsidR="005836A1">
        <w:rPr>
          <w:rFonts w:asciiTheme="minorHAnsi" w:hAnsiTheme="minorHAnsi" w:cstheme="minorHAnsi"/>
          <w:color w:val="000000"/>
          <w:sz w:val="22"/>
          <w:szCs w:val="22"/>
        </w:rPr>
        <w:t>t for this patient database</w:t>
      </w:r>
      <w:r w:rsidRPr="0023759D" w:rsidR="00F82D45">
        <w:rPr>
          <w:rFonts w:asciiTheme="minorHAnsi" w:hAnsiTheme="minorHAnsi" w:cstheme="minorHAnsi"/>
          <w:color w:val="000000"/>
          <w:sz w:val="22"/>
          <w:szCs w:val="22"/>
        </w:rPr>
        <w:t>.</w:t>
      </w:r>
      <w:r w:rsidRPr="0023759D">
        <w:rPr>
          <w:rFonts w:asciiTheme="minorHAnsi" w:hAnsiTheme="minorHAnsi" w:cstheme="minorHAnsi"/>
          <w:color w:val="000000"/>
          <w:sz w:val="22"/>
          <w:szCs w:val="22"/>
        </w:rPr>
        <w:t xml:space="preserve"> </w:t>
      </w:r>
      <w:r w:rsidRPr="0023759D" w:rsidR="005836A1">
        <w:rPr>
          <w:rFonts w:asciiTheme="minorHAnsi" w:hAnsiTheme="minorHAnsi" w:cstheme="minorHAnsi"/>
          <w:color w:val="000000"/>
          <w:sz w:val="22"/>
          <w:szCs w:val="22"/>
        </w:rPr>
        <w:t>The part-time Research and Care C</w:t>
      </w:r>
      <w:r w:rsidRPr="0023759D" w:rsidR="00F82D45">
        <w:rPr>
          <w:rFonts w:asciiTheme="minorHAnsi" w:hAnsiTheme="minorHAnsi" w:cstheme="minorHAnsi"/>
          <w:color w:val="000000"/>
          <w:sz w:val="22"/>
          <w:szCs w:val="22"/>
        </w:rPr>
        <w:t>oordinator has been fully funded throug</w:t>
      </w:r>
      <w:r w:rsidRPr="0023759D" w:rsidR="00707C02">
        <w:rPr>
          <w:rFonts w:asciiTheme="minorHAnsi" w:hAnsiTheme="minorHAnsi" w:cstheme="minorHAnsi"/>
          <w:color w:val="000000"/>
          <w:sz w:val="22"/>
          <w:szCs w:val="22"/>
        </w:rPr>
        <w:t xml:space="preserve">h the CDKL5 UK Charity and </w:t>
      </w:r>
      <w:proofErr w:type="spellStart"/>
      <w:r w:rsidRPr="0023759D" w:rsidR="00707C02">
        <w:rPr>
          <w:rFonts w:asciiTheme="minorHAnsi" w:hAnsiTheme="minorHAnsi" w:cstheme="minorHAnsi"/>
          <w:color w:val="000000"/>
          <w:sz w:val="22"/>
          <w:szCs w:val="22"/>
        </w:rPr>
        <w:t>LouLou</w:t>
      </w:r>
      <w:proofErr w:type="spellEnd"/>
      <w:r w:rsidRPr="0023759D" w:rsidR="00707C02">
        <w:rPr>
          <w:rFonts w:asciiTheme="minorHAnsi" w:hAnsiTheme="minorHAnsi" w:cstheme="minorHAnsi"/>
          <w:color w:val="000000"/>
          <w:sz w:val="22"/>
          <w:szCs w:val="22"/>
        </w:rPr>
        <w:t xml:space="preserve"> F</w:t>
      </w:r>
      <w:r w:rsidRPr="0023759D" w:rsidR="00F82D45">
        <w:rPr>
          <w:rFonts w:asciiTheme="minorHAnsi" w:hAnsiTheme="minorHAnsi" w:cstheme="minorHAnsi"/>
          <w:color w:val="000000"/>
          <w:sz w:val="22"/>
          <w:szCs w:val="22"/>
        </w:rPr>
        <w:t xml:space="preserve">oundation and is already in post. </w:t>
      </w:r>
    </w:p>
    <w:p w:rsidRPr="0023759D" w:rsidR="006135AF" w:rsidP="00B873E0" w:rsidRDefault="006135AF" w14:paraId="57E6F342" w14:textId="0B575159">
      <w:pPr>
        <w:pStyle w:val="western"/>
        <w:numPr>
          <w:ilvl w:val="0"/>
          <w:numId w:val="1"/>
        </w:numPr>
        <w:shd w:val="clear" w:color="auto" w:fill="FFFFFF"/>
        <w:spacing w:before="0" w:beforeAutospacing="0" w:after="120" w:afterAutospacing="0"/>
        <w:ind w:left="567" w:hanging="709"/>
        <w:rPr>
          <w:rFonts w:asciiTheme="minorHAnsi" w:hAnsiTheme="minorHAnsi" w:cstheme="minorHAnsi"/>
          <w:color w:val="000000"/>
          <w:sz w:val="22"/>
          <w:szCs w:val="22"/>
        </w:rPr>
      </w:pPr>
      <w:r w:rsidRPr="0023759D">
        <w:rPr>
          <w:rFonts w:asciiTheme="minorHAnsi" w:hAnsiTheme="minorHAnsi" w:cstheme="minorHAnsi"/>
          <w:b/>
          <w:sz w:val="22"/>
          <w:szCs w:val="22"/>
        </w:rPr>
        <w:t>CI and Research Team Contact Details</w:t>
      </w:r>
      <w:r w:rsidRPr="0023759D">
        <w:rPr>
          <w:rFonts w:asciiTheme="minorHAnsi" w:hAnsiTheme="minorHAnsi" w:cstheme="minorHAnsi"/>
          <w:sz w:val="22"/>
          <w:szCs w:val="22"/>
        </w:rPr>
        <w:t xml:space="preserve"> –</w:t>
      </w:r>
      <w:r w:rsidRPr="0023759D">
        <w:rPr>
          <w:rFonts w:asciiTheme="minorHAnsi" w:hAnsiTheme="minorHAnsi" w:cstheme="minorHAnsi"/>
          <w:bCs/>
          <w:iCs/>
          <w:sz w:val="22"/>
          <w:szCs w:val="22"/>
        </w:rPr>
        <w:t xml:space="preserve"> Chief Investigator: Dr Sam Amin, CDKL5 Rare Disease Collaborative Network, Department Of Paediatric Neurology, </w:t>
      </w:r>
      <w:r w:rsidRPr="0023759D">
        <w:rPr>
          <w:rFonts w:asciiTheme="minorHAnsi" w:hAnsiTheme="minorHAnsi" w:cstheme="minorHAnsi"/>
          <w:sz w:val="22"/>
          <w:szCs w:val="22"/>
        </w:rPr>
        <w:t xml:space="preserve">Bristol Royal Hospital for Children, Level 6 Education &amp; Research Centre, Upper Maudlin Street, Bristol, BS2 8AE. </w:t>
      </w:r>
      <w:hyperlink w:history="1" r:id="rId9">
        <w:r w:rsidRPr="0023759D">
          <w:rPr>
            <w:rStyle w:val="Hyperlink"/>
            <w:rFonts w:asciiTheme="minorHAnsi" w:hAnsiTheme="minorHAnsi" w:cstheme="minorHAnsi"/>
            <w:sz w:val="22"/>
            <w:szCs w:val="22"/>
          </w:rPr>
          <w:t>samamin@nhs.net</w:t>
        </w:r>
      </w:hyperlink>
      <w:r w:rsidRPr="0023759D">
        <w:rPr>
          <w:rFonts w:asciiTheme="minorHAnsi" w:hAnsiTheme="minorHAnsi" w:cstheme="minorHAnsi"/>
          <w:sz w:val="22"/>
          <w:szCs w:val="22"/>
        </w:rPr>
        <w:t xml:space="preserve"> 0117 342 0167</w:t>
      </w:r>
    </w:p>
    <w:p w:rsidRPr="0023759D" w:rsidR="00B22191" w:rsidP="00B22191" w:rsidRDefault="00B22191" w14:paraId="7F1A9F23" w14:textId="77777777">
      <w:pPr>
        <w:pStyle w:val="ListParagraph"/>
        <w:numPr>
          <w:ilvl w:val="0"/>
          <w:numId w:val="1"/>
        </w:numPr>
        <w:spacing w:after="0" w:line="240" w:lineRule="auto"/>
        <w:ind w:left="567"/>
      </w:pPr>
      <w:r w:rsidRPr="0023759D">
        <w:t>This study will be conducted in accordance with:</w:t>
      </w:r>
    </w:p>
    <w:p w:rsidRPr="0023759D" w:rsidR="00B22191" w:rsidP="00B22191" w:rsidRDefault="00B22191" w14:paraId="7098ECC6" w14:textId="77777777">
      <w:pPr>
        <w:pStyle w:val="ListParagraph"/>
        <w:numPr>
          <w:ilvl w:val="0"/>
          <w:numId w:val="11"/>
        </w:numPr>
        <w:spacing w:after="0" w:line="240" w:lineRule="auto"/>
        <w:ind w:left="1134"/>
      </w:pPr>
      <w:r w:rsidRPr="0023759D">
        <w:t xml:space="preserve">The principles of Good Clinical Practice, as set out in the International Conference for Harmonisation of Good Clinical Practice (ICH GCP) guidelines </w:t>
      </w:r>
    </w:p>
    <w:p w:rsidRPr="0023759D" w:rsidR="00B22191" w:rsidP="00B22191" w:rsidRDefault="00B22191" w14:paraId="76A58E46" w14:textId="35C04A29">
      <w:pPr>
        <w:pStyle w:val="ListParagraph"/>
        <w:numPr>
          <w:ilvl w:val="0"/>
          <w:numId w:val="11"/>
        </w:numPr>
        <w:spacing w:after="0" w:line="240" w:lineRule="auto"/>
        <w:ind w:left="1134"/>
      </w:pPr>
      <w:r w:rsidRPr="0023759D">
        <w:t>The UK Policy Framework for Health and Social Care Research.</w:t>
      </w:r>
    </w:p>
    <w:p w:rsidRPr="0023759D" w:rsidR="00707C02" w:rsidP="00707C02" w:rsidRDefault="00707C02" w14:paraId="4599DA8D" w14:textId="77777777">
      <w:pPr>
        <w:spacing w:after="0" w:line="240" w:lineRule="auto"/>
      </w:pPr>
    </w:p>
    <w:p w:rsidRPr="00707C02" w:rsidR="00707C02" w:rsidP="00707C02" w:rsidRDefault="00707C02" w14:paraId="6B5D09A5" w14:textId="71FD27F7">
      <w:pPr>
        <w:tabs>
          <w:tab w:val="left" w:pos="567"/>
        </w:tabs>
        <w:spacing w:after="0" w:line="240" w:lineRule="auto"/>
        <w:ind w:left="-142"/>
      </w:pPr>
      <w:r w:rsidRPr="0023759D">
        <w:rPr>
          <w:b/>
        </w:rPr>
        <w:t>xx)</w:t>
      </w:r>
      <w:r w:rsidRPr="0023759D">
        <w:rPr>
          <w:b/>
        </w:rPr>
        <w:tab/>
      </w:r>
      <w:r w:rsidRPr="0023759D">
        <w:rPr>
          <w:b/>
        </w:rPr>
        <w:t xml:space="preserve"> Requests to withdraw from Patient Database </w:t>
      </w:r>
      <w:r w:rsidRPr="0023759D">
        <w:t>– If at any point participants wish to withdraw from the database, they can contact the research team and request either electronically or in writing to have their data deleted.  This can be requested at any point, with no repercussions for the participant.</w:t>
      </w:r>
    </w:p>
    <w:p w:rsidRPr="00FE685B" w:rsidR="00707C02" w:rsidP="00707C02" w:rsidRDefault="00707C02" w14:paraId="4B8F06C1" w14:textId="77777777">
      <w:pPr>
        <w:spacing w:after="0" w:line="240" w:lineRule="auto"/>
        <w:ind w:left="774"/>
      </w:pPr>
    </w:p>
    <w:p w:rsidRPr="006135AF" w:rsidR="00B22191" w:rsidP="00B22191" w:rsidRDefault="00B22191" w14:paraId="65B53861" w14:textId="77777777">
      <w:pPr>
        <w:pStyle w:val="western"/>
        <w:shd w:val="clear" w:color="auto" w:fill="FFFFFF"/>
        <w:spacing w:before="0" w:beforeAutospacing="0" w:after="120" w:afterAutospacing="0"/>
        <w:ind w:left="567"/>
        <w:rPr>
          <w:rFonts w:asciiTheme="minorHAnsi" w:hAnsiTheme="minorHAnsi" w:cstheme="minorHAnsi"/>
          <w:color w:val="000000"/>
          <w:sz w:val="22"/>
          <w:szCs w:val="22"/>
        </w:rPr>
      </w:pPr>
    </w:p>
    <w:p w:rsidRPr="006135AF" w:rsidR="006135AF" w:rsidP="00A83240" w:rsidRDefault="006135AF" w14:paraId="6C48CB6A" w14:textId="65CEACE6">
      <w:pPr>
        <w:pStyle w:val="western"/>
        <w:shd w:val="clear" w:color="auto" w:fill="FFFFFF"/>
        <w:spacing w:before="0" w:beforeAutospacing="0" w:after="120" w:afterAutospacing="0"/>
        <w:ind w:left="-142"/>
        <w:rPr>
          <w:rFonts w:asciiTheme="minorHAnsi" w:hAnsiTheme="minorHAnsi" w:cstheme="minorHAnsi"/>
          <w:color w:val="000000"/>
          <w:sz w:val="22"/>
          <w:szCs w:val="22"/>
        </w:rPr>
      </w:pPr>
    </w:p>
    <w:p w:rsidRPr="006135AF" w:rsidR="004F6B92" w:rsidP="004F6B92" w:rsidRDefault="004F6B92" w14:paraId="7CEB8E5E" w14:textId="2080F1C3">
      <w:pPr>
        <w:pStyle w:val="EndNoteBibliography"/>
        <w:spacing w:after="120"/>
        <w:rPr>
          <w:rFonts w:asciiTheme="minorHAnsi" w:hAnsiTheme="minorHAnsi" w:cstheme="minorHAnsi"/>
          <w:noProof/>
          <w:sz w:val="22"/>
        </w:rPr>
      </w:pPr>
      <w:r>
        <w:rPr>
          <w:rFonts w:asciiTheme="minorHAnsi" w:hAnsiTheme="minorHAnsi" w:cstheme="minorHAnsi"/>
          <w:color w:val="000000"/>
          <w:sz w:val="22"/>
        </w:rPr>
        <w:tab/>
      </w:r>
    </w:p>
    <w:p w:rsidRPr="006135AF" w:rsidR="00372F49" w:rsidP="006135AF" w:rsidRDefault="00372F49" w14:paraId="6B4E6D2A" w14:textId="4017038A">
      <w:pPr>
        <w:pStyle w:val="western"/>
        <w:shd w:val="clear" w:color="auto" w:fill="FFFFFF"/>
        <w:spacing w:before="0" w:beforeAutospacing="0" w:after="120" w:afterAutospacing="0"/>
        <w:rPr>
          <w:rFonts w:asciiTheme="minorHAnsi" w:hAnsiTheme="minorHAnsi" w:cstheme="minorHAnsi"/>
          <w:color w:val="000000"/>
          <w:sz w:val="22"/>
          <w:szCs w:val="22"/>
          <w:lang w:val="en-US"/>
        </w:rPr>
      </w:pPr>
    </w:p>
    <w:sectPr w:rsidRPr="006135AF" w:rsidR="00372F49">
      <w:headerReference w:type="default" r:id="rId10"/>
      <w:footerReference w:type="default" r:id="rId11"/>
      <w:endnotePr>
        <w:numFmt w:val="decimal"/>
      </w:endnotePr>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01A" w:rsidP="00622B93" w:rsidRDefault="0008001A" w14:paraId="1BDC90F3" w14:textId="77777777">
      <w:pPr>
        <w:spacing w:after="0" w:line="240" w:lineRule="auto"/>
      </w:pPr>
      <w:r>
        <w:separator/>
      </w:r>
    </w:p>
  </w:endnote>
  <w:endnote w:type="continuationSeparator" w:id="0">
    <w:p w:rsidR="0008001A" w:rsidP="00622B93" w:rsidRDefault="0008001A" w14:paraId="6C0E9F51" w14:textId="77777777">
      <w:pPr>
        <w:spacing w:after="0" w:line="240" w:lineRule="auto"/>
      </w:pPr>
      <w:r>
        <w:continuationSeparator/>
      </w:r>
    </w:p>
  </w:endnote>
  <w:endnote w:id="1">
    <w:p w:rsidRPr="00566013" w:rsidR="00757814" w:rsidRDefault="00757814" w14:paraId="5AD90104" w14:textId="75FA44B1">
      <w:pPr>
        <w:pStyle w:val="EndnoteText"/>
        <w:rPr>
          <w:rFonts w:cstheme="minorHAnsi"/>
          <w:sz w:val="16"/>
          <w:szCs w:val="16"/>
        </w:rPr>
      </w:pPr>
      <w:r w:rsidRPr="00566013">
        <w:rPr>
          <w:rStyle w:val="EndnoteReference"/>
          <w:rFonts w:cstheme="minorHAnsi"/>
          <w:sz w:val="16"/>
          <w:szCs w:val="16"/>
        </w:rPr>
        <w:endnoteRef/>
      </w:r>
      <w:r w:rsidRPr="00566013">
        <w:rPr>
          <w:rFonts w:cstheme="minorHAnsi"/>
          <w:sz w:val="16"/>
          <w:szCs w:val="16"/>
        </w:rPr>
        <w:t xml:space="preserve"> </w:t>
      </w:r>
      <w:hyperlink w:history="1" r:id="rId1">
        <w:r w:rsidRPr="00566013">
          <w:rPr>
            <w:rFonts w:eastAsia="Times New Roman" w:cstheme="minorHAnsi"/>
            <w:sz w:val="16"/>
            <w:szCs w:val="16"/>
            <w:shd w:val="clear" w:color="auto" w:fill="FFFFFF"/>
            <w:lang w:eastAsia="en-GB"/>
          </w:rPr>
          <w:t xml:space="preserve">International Consensus Recommendations for the Assessment and Management of Individuals </w:t>
        </w:r>
        <w:proofErr w:type="gramStart"/>
        <w:r w:rsidRPr="00566013">
          <w:rPr>
            <w:rFonts w:eastAsia="Times New Roman" w:cstheme="minorHAnsi"/>
            <w:sz w:val="16"/>
            <w:szCs w:val="16"/>
            <w:shd w:val="clear" w:color="auto" w:fill="FFFFFF"/>
            <w:lang w:eastAsia="en-GB"/>
          </w:rPr>
          <w:t>With</w:t>
        </w:r>
        <w:proofErr w:type="gramEnd"/>
        <w:r w:rsidRPr="00566013">
          <w:rPr>
            <w:rFonts w:eastAsia="Times New Roman" w:cstheme="minorHAnsi"/>
            <w:sz w:val="16"/>
            <w:szCs w:val="16"/>
            <w:shd w:val="clear" w:color="auto" w:fill="FFFFFF"/>
            <w:lang w:eastAsia="en-GB"/>
          </w:rPr>
          <w:t xml:space="preserve"> CDKL5 Deficiency Disorder.</w:t>
        </w:r>
      </w:hyperlink>
      <w:r w:rsidRPr="00566013">
        <w:rPr>
          <w:rFonts w:eastAsia="Times New Roman" w:cstheme="minorHAnsi"/>
          <w:sz w:val="16"/>
          <w:szCs w:val="16"/>
          <w:lang w:eastAsia="en-GB"/>
        </w:rPr>
        <w:t xml:space="preserve">  Amin S, Monaghan M, Aledo-Serrano A, </w:t>
      </w:r>
      <w:proofErr w:type="spellStart"/>
      <w:r w:rsidRPr="00566013">
        <w:rPr>
          <w:rFonts w:eastAsia="Times New Roman" w:cstheme="minorHAnsi"/>
          <w:sz w:val="16"/>
          <w:szCs w:val="16"/>
          <w:lang w:eastAsia="en-GB"/>
        </w:rPr>
        <w:t>Bahi</w:t>
      </w:r>
      <w:proofErr w:type="spellEnd"/>
      <w:r w:rsidRPr="00566013">
        <w:rPr>
          <w:rFonts w:eastAsia="Times New Roman" w:cstheme="minorHAnsi"/>
          <w:sz w:val="16"/>
          <w:szCs w:val="16"/>
          <w:lang w:eastAsia="en-GB"/>
        </w:rPr>
        <w:t xml:space="preserve">-Buisson N, Chin RF, Clarke AJ, Cross JH, Demarest S, </w:t>
      </w:r>
      <w:proofErr w:type="spellStart"/>
      <w:r w:rsidRPr="00566013">
        <w:rPr>
          <w:rFonts w:eastAsia="Times New Roman" w:cstheme="minorHAnsi"/>
          <w:sz w:val="16"/>
          <w:szCs w:val="16"/>
          <w:lang w:eastAsia="en-GB"/>
        </w:rPr>
        <w:t>Devinsky</w:t>
      </w:r>
      <w:proofErr w:type="spellEnd"/>
      <w:r w:rsidRPr="00566013">
        <w:rPr>
          <w:rFonts w:eastAsia="Times New Roman" w:cstheme="minorHAnsi"/>
          <w:sz w:val="16"/>
          <w:szCs w:val="16"/>
          <w:lang w:eastAsia="en-GB"/>
        </w:rPr>
        <w:t xml:space="preserve"> O, Downs J, </w:t>
      </w:r>
      <w:proofErr w:type="spellStart"/>
      <w:r w:rsidRPr="00566013">
        <w:rPr>
          <w:rFonts w:eastAsia="Times New Roman" w:cstheme="minorHAnsi"/>
          <w:sz w:val="16"/>
          <w:szCs w:val="16"/>
          <w:lang w:eastAsia="en-GB"/>
        </w:rPr>
        <w:t>Pestana</w:t>
      </w:r>
      <w:proofErr w:type="spellEnd"/>
      <w:r w:rsidRPr="00566013">
        <w:rPr>
          <w:rFonts w:eastAsia="Times New Roman" w:cstheme="minorHAnsi"/>
          <w:sz w:val="16"/>
          <w:szCs w:val="16"/>
          <w:lang w:eastAsia="en-GB"/>
        </w:rPr>
        <w:t xml:space="preserve"> Knight EM, Olson H, Partridge CA, Stuart G, </w:t>
      </w:r>
      <w:proofErr w:type="spellStart"/>
      <w:r w:rsidRPr="00566013">
        <w:rPr>
          <w:rFonts w:eastAsia="Times New Roman" w:cstheme="minorHAnsi"/>
          <w:sz w:val="16"/>
          <w:szCs w:val="16"/>
          <w:lang w:eastAsia="en-GB"/>
        </w:rPr>
        <w:t>Trivisano</w:t>
      </w:r>
      <w:proofErr w:type="spellEnd"/>
      <w:r w:rsidRPr="00566013">
        <w:rPr>
          <w:rFonts w:eastAsia="Times New Roman" w:cstheme="minorHAnsi"/>
          <w:sz w:val="16"/>
          <w:szCs w:val="16"/>
          <w:lang w:eastAsia="en-GB"/>
        </w:rPr>
        <w:t xml:space="preserve"> M, </w:t>
      </w:r>
      <w:proofErr w:type="spellStart"/>
      <w:r w:rsidRPr="00566013">
        <w:rPr>
          <w:rFonts w:eastAsia="Times New Roman" w:cstheme="minorHAnsi"/>
          <w:sz w:val="16"/>
          <w:szCs w:val="16"/>
          <w:lang w:eastAsia="en-GB"/>
        </w:rPr>
        <w:t>Zuberi</w:t>
      </w:r>
      <w:proofErr w:type="spellEnd"/>
      <w:r w:rsidRPr="00566013">
        <w:rPr>
          <w:rFonts w:eastAsia="Times New Roman" w:cstheme="minorHAnsi"/>
          <w:sz w:val="16"/>
          <w:szCs w:val="16"/>
          <w:lang w:eastAsia="en-GB"/>
        </w:rPr>
        <w:t xml:space="preserve"> S, </w:t>
      </w:r>
      <w:proofErr w:type="spellStart"/>
      <w:r w:rsidRPr="00566013">
        <w:rPr>
          <w:rFonts w:eastAsia="Times New Roman" w:cstheme="minorHAnsi"/>
          <w:sz w:val="16"/>
          <w:szCs w:val="16"/>
          <w:lang w:eastAsia="en-GB"/>
        </w:rPr>
        <w:t>Benke</w:t>
      </w:r>
      <w:proofErr w:type="spellEnd"/>
      <w:r w:rsidRPr="00566013">
        <w:rPr>
          <w:rFonts w:eastAsia="Times New Roman" w:cstheme="minorHAnsi"/>
          <w:sz w:val="16"/>
          <w:szCs w:val="16"/>
          <w:lang w:eastAsia="en-GB"/>
        </w:rPr>
        <w:t xml:space="preserve"> </w:t>
      </w:r>
      <w:proofErr w:type="spellStart"/>
      <w:r w:rsidRPr="00566013">
        <w:rPr>
          <w:rFonts w:eastAsia="Times New Roman" w:cstheme="minorHAnsi"/>
          <w:sz w:val="16"/>
          <w:szCs w:val="16"/>
          <w:lang w:eastAsia="en-GB"/>
        </w:rPr>
        <w:t>TA.Front</w:t>
      </w:r>
      <w:proofErr w:type="spellEnd"/>
      <w:r w:rsidRPr="00566013">
        <w:rPr>
          <w:rFonts w:eastAsia="Times New Roman" w:cstheme="minorHAnsi"/>
          <w:sz w:val="16"/>
          <w:szCs w:val="16"/>
          <w:lang w:eastAsia="en-GB"/>
        </w:rPr>
        <w:t xml:space="preserve"> Neurol. 2022 Jun 20;13:874695. </w:t>
      </w:r>
      <w:proofErr w:type="spellStart"/>
      <w:proofErr w:type="gramStart"/>
      <w:r w:rsidRPr="00566013">
        <w:rPr>
          <w:rFonts w:eastAsia="Times New Roman" w:cstheme="minorHAnsi"/>
          <w:sz w:val="16"/>
          <w:szCs w:val="16"/>
          <w:lang w:eastAsia="en-GB"/>
        </w:rPr>
        <w:t>doi</w:t>
      </w:r>
      <w:proofErr w:type="spellEnd"/>
      <w:proofErr w:type="gramEnd"/>
      <w:r w:rsidRPr="00566013">
        <w:rPr>
          <w:rFonts w:eastAsia="Times New Roman" w:cstheme="minorHAnsi"/>
          <w:sz w:val="16"/>
          <w:szCs w:val="16"/>
          <w:lang w:eastAsia="en-GB"/>
        </w:rPr>
        <w:t xml:space="preserve">: 10.3389/fneur.2022.874695. </w:t>
      </w:r>
      <w:proofErr w:type="spellStart"/>
      <w:proofErr w:type="gramStart"/>
      <w:r w:rsidRPr="00566013">
        <w:rPr>
          <w:rFonts w:eastAsia="Times New Roman" w:cstheme="minorHAnsi"/>
          <w:sz w:val="16"/>
          <w:szCs w:val="16"/>
          <w:lang w:eastAsia="en-GB"/>
        </w:rPr>
        <w:t>eCollection</w:t>
      </w:r>
      <w:proofErr w:type="spellEnd"/>
      <w:proofErr w:type="gramEnd"/>
      <w:r w:rsidRPr="00566013">
        <w:rPr>
          <w:rFonts w:eastAsia="Times New Roman" w:cstheme="minorHAnsi"/>
          <w:sz w:val="16"/>
          <w:szCs w:val="16"/>
          <w:lang w:eastAsia="en-GB"/>
        </w:rPr>
        <w:t xml:space="preserve"> 2022</w:t>
      </w:r>
      <w:r w:rsidRPr="00566013">
        <w:rPr>
          <w:rFonts w:eastAsia="Times New Roman" w:cstheme="minorHAnsi"/>
          <w:color w:val="4D8055"/>
          <w:sz w:val="16"/>
          <w:szCs w:val="16"/>
          <w:lang w:eastAsia="en-GB"/>
        </w:rPr>
        <w:t>.</w:t>
      </w:r>
    </w:p>
  </w:endnote>
  <w:endnote w:id="2">
    <w:p w:rsidRPr="00566013" w:rsidR="00757814" w:rsidP="00DA1241" w:rsidRDefault="00757814" w14:paraId="4F1828F6" w14:textId="20C1459D">
      <w:pPr>
        <w:pStyle w:val="referencescopy1"/>
        <w:rPr>
          <w:rFonts w:asciiTheme="minorHAnsi" w:hAnsiTheme="minorHAnsi" w:cstheme="minorHAnsi"/>
          <w:sz w:val="16"/>
          <w:szCs w:val="16"/>
          <w:lang w:val="en"/>
        </w:rPr>
      </w:pPr>
      <w:r w:rsidRPr="00566013">
        <w:rPr>
          <w:rStyle w:val="EndnoteReference"/>
          <w:rFonts w:asciiTheme="minorHAnsi" w:hAnsiTheme="minorHAnsi" w:cstheme="minorHAnsi"/>
          <w:sz w:val="16"/>
          <w:szCs w:val="16"/>
        </w:rPr>
        <w:endnoteRef/>
      </w:r>
      <w:r w:rsidRPr="00566013">
        <w:rPr>
          <w:rFonts w:asciiTheme="minorHAnsi" w:hAnsiTheme="minorHAnsi" w:cstheme="minorHAnsi"/>
          <w:sz w:val="16"/>
          <w:szCs w:val="16"/>
        </w:rPr>
        <w:t xml:space="preserve"> </w:t>
      </w:r>
      <w:proofErr w:type="spellStart"/>
      <w:r w:rsidRPr="00566013">
        <w:rPr>
          <w:rFonts w:asciiTheme="minorHAnsi" w:hAnsiTheme="minorHAnsi" w:cstheme="minorHAnsi"/>
          <w:sz w:val="16"/>
          <w:szCs w:val="16"/>
          <w:lang w:val="en"/>
        </w:rPr>
        <w:t>Montini</w:t>
      </w:r>
      <w:proofErr w:type="spellEnd"/>
      <w:r w:rsidRPr="00566013">
        <w:rPr>
          <w:rFonts w:asciiTheme="minorHAnsi" w:hAnsiTheme="minorHAnsi" w:cstheme="minorHAnsi"/>
          <w:sz w:val="16"/>
          <w:szCs w:val="16"/>
          <w:lang w:val="en"/>
        </w:rPr>
        <w:t xml:space="preserve"> E, </w:t>
      </w:r>
      <w:proofErr w:type="spellStart"/>
      <w:r w:rsidRPr="00566013">
        <w:rPr>
          <w:rFonts w:asciiTheme="minorHAnsi" w:hAnsiTheme="minorHAnsi" w:cstheme="minorHAnsi"/>
          <w:sz w:val="16"/>
          <w:szCs w:val="16"/>
          <w:lang w:val="en"/>
        </w:rPr>
        <w:t>Andolfi</w:t>
      </w:r>
      <w:proofErr w:type="spellEnd"/>
      <w:r w:rsidRPr="00566013">
        <w:rPr>
          <w:rFonts w:asciiTheme="minorHAnsi" w:hAnsiTheme="minorHAnsi" w:cstheme="minorHAnsi"/>
          <w:sz w:val="16"/>
          <w:szCs w:val="16"/>
          <w:lang w:val="en"/>
        </w:rPr>
        <w:t xml:space="preserve"> G, Caruso A, Buchner G, Walpole SM, </w:t>
      </w:r>
      <w:proofErr w:type="spellStart"/>
      <w:r w:rsidRPr="00566013">
        <w:rPr>
          <w:rFonts w:asciiTheme="minorHAnsi" w:hAnsiTheme="minorHAnsi" w:cstheme="minorHAnsi"/>
          <w:sz w:val="16"/>
          <w:szCs w:val="16"/>
          <w:lang w:val="en"/>
        </w:rPr>
        <w:t>Mariani</w:t>
      </w:r>
      <w:proofErr w:type="spellEnd"/>
      <w:r w:rsidRPr="00566013">
        <w:rPr>
          <w:rFonts w:asciiTheme="minorHAnsi" w:hAnsiTheme="minorHAnsi" w:cstheme="minorHAnsi"/>
          <w:sz w:val="16"/>
          <w:szCs w:val="16"/>
          <w:lang w:val="en"/>
        </w:rPr>
        <w:t xml:space="preserve"> M, et al. Identification and characterization of a novel serine-threonine kinase gene from the Xp22 region. </w:t>
      </w:r>
      <w:proofErr w:type="gramStart"/>
      <w:r w:rsidRPr="00566013">
        <w:rPr>
          <w:rFonts w:asciiTheme="minorHAnsi" w:hAnsiTheme="minorHAnsi" w:cstheme="minorHAnsi"/>
          <w:i/>
          <w:iCs/>
          <w:sz w:val="16"/>
          <w:szCs w:val="16"/>
          <w:lang w:val="en"/>
        </w:rPr>
        <w:t>Genomics.</w:t>
      </w:r>
      <w:proofErr w:type="gramEnd"/>
      <w:r w:rsidRPr="00566013">
        <w:rPr>
          <w:rFonts w:asciiTheme="minorHAnsi" w:hAnsiTheme="minorHAnsi" w:cstheme="minorHAnsi"/>
          <w:sz w:val="16"/>
          <w:szCs w:val="16"/>
          <w:lang w:val="en"/>
        </w:rPr>
        <w:t xml:space="preserve"> </w:t>
      </w:r>
      <w:proofErr w:type="gramStart"/>
      <w:r w:rsidRPr="00566013">
        <w:rPr>
          <w:rFonts w:asciiTheme="minorHAnsi" w:hAnsiTheme="minorHAnsi" w:cstheme="minorHAnsi"/>
          <w:sz w:val="16"/>
          <w:szCs w:val="16"/>
          <w:lang w:val="en"/>
        </w:rPr>
        <w:t>(1998) 51:427–33.</w:t>
      </w:r>
      <w:proofErr w:type="gramEnd"/>
      <w:r w:rsidRPr="00566013">
        <w:rPr>
          <w:rFonts w:asciiTheme="minorHAnsi" w:hAnsiTheme="minorHAnsi" w:cstheme="minorHAnsi"/>
          <w:sz w:val="16"/>
          <w:szCs w:val="16"/>
          <w:lang w:val="en"/>
        </w:rPr>
        <w:t xml:space="preserve"> </w:t>
      </w:r>
      <w:proofErr w:type="spellStart"/>
      <w:r w:rsidRPr="00566013">
        <w:rPr>
          <w:rFonts w:asciiTheme="minorHAnsi" w:hAnsiTheme="minorHAnsi" w:cstheme="minorHAnsi"/>
          <w:sz w:val="16"/>
          <w:szCs w:val="16"/>
          <w:lang w:val="en"/>
        </w:rPr>
        <w:t>doi</w:t>
      </w:r>
      <w:proofErr w:type="spellEnd"/>
      <w:r w:rsidRPr="00566013">
        <w:rPr>
          <w:rFonts w:asciiTheme="minorHAnsi" w:hAnsiTheme="minorHAnsi" w:cstheme="minorHAnsi"/>
          <w:sz w:val="16"/>
          <w:szCs w:val="16"/>
          <w:lang w:val="en"/>
        </w:rPr>
        <w:t>: 10.1006/geno.1998.5391</w:t>
      </w:r>
    </w:p>
  </w:endnote>
  <w:endnote w:id="3">
    <w:p w:rsidRPr="00566013" w:rsidR="00DA1241" w:rsidRDefault="00DA1241" w14:paraId="5D0CE4BC" w14:textId="3970868A">
      <w:pPr>
        <w:pStyle w:val="EndnoteText"/>
        <w:rPr>
          <w:rFonts w:cstheme="minorHAnsi"/>
          <w:sz w:val="16"/>
          <w:szCs w:val="16"/>
        </w:rPr>
      </w:pPr>
      <w:r w:rsidRPr="00566013">
        <w:rPr>
          <w:rStyle w:val="EndnoteReference"/>
          <w:rFonts w:cstheme="minorHAnsi"/>
          <w:sz w:val="16"/>
          <w:szCs w:val="16"/>
        </w:rPr>
        <w:endnoteRef/>
      </w:r>
      <w:proofErr w:type="spellStart"/>
      <w:r w:rsidRPr="00566013">
        <w:rPr>
          <w:rFonts w:cstheme="minorHAnsi"/>
          <w:color w:val="282828"/>
          <w:sz w:val="16"/>
          <w:szCs w:val="16"/>
          <w:lang w:val="en"/>
        </w:rPr>
        <w:t>Kalscheuer</w:t>
      </w:r>
      <w:proofErr w:type="spellEnd"/>
      <w:r w:rsidRPr="00566013">
        <w:rPr>
          <w:rFonts w:cstheme="minorHAnsi"/>
          <w:color w:val="282828"/>
          <w:sz w:val="16"/>
          <w:szCs w:val="16"/>
          <w:lang w:val="en"/>
        </w:rPr>
        <w:t xml:space="preserve"> VM, Tao J, Donnelly A, </w:t>
      </w:r>
      <w:proofErr w:type="spellStart"/>
      <w:r w:rsidRPr="00566013">
        <w:rPr>
          <w:rFonts w:cstheme="minorHAnsi"/>
          <w:color w:val="282828"/>
          <w:sz w:val="16"/>
          <w:szCs w:val="16"/>
          <w:lang w:val="en"/>
        </w:rPr>
        <w:t>Hollway</w:t>
      </w:r>
      <w:proofErr w:type="spellEnd"/>
      <w:r w:rsidRPr="00566013">
        <w:rPr>
          <w:rFonts w:cstheme="minorHAnsi"/>
          <w:color w:val="282828"/>
          <w:sz w:val="16"/>
          <w:szCs w:val="16"/>
          <w:lang w:val="en"/>
        </w:rPr>
        <w:t xml:space="preserve"> G, Schwinger E, </w:t>
      </w:r>
      <w:proofErr w:type="spellStart"/>
      <w:r w:rsidRPr="00566013">
        <w:rPr>
          <w:rFonts w:cstheme="minorHAnsi"/>
          <w:color w:val="282828"/>
          <w:sz w:val="16"/>
          <w:szCs w:val="16"/>
          <w:lang w:val="en"/>
        </w:rPr>
        <w:t>Kübart</w:t>
      </w:r>
      <w:proofErr w:type="spellEnd"/>
      <w:r w:rsidRPr="00566013">
        <w:rPr>
          <w:rFonts w:cstheme="minorHAnsi"/>
          <w:color w:val="282828"/>
          <w:sz w:val="16"/>
          <w:szCs w:val="16"/>
          <w:lang w:val="en"/>
        </w:rPr>
        <w:t xml:space="preserve"> S, et al. Disruption of the serine/threonine kinase 9 gene causes severe X-linked infantile spasms and mental retardation. </w:t>
      </w:r>
      <w:proofErr w:type="gramStart"/>
      <w:r w:rsidRPr="00566013">
        <w:rPr>
          <w:rFonts w:cstheme="minorHAnsi"/>
          <w:i/>
          <w:iCs/>
          <w:color w:val="282828"/>
          <w:sz w:val="16"/>
          <w:szCs w:val="16"/>
          <w:lang w:val="en"/>
        </w:rPr>
        <w:t>Am J Hum Genet.</w:t>
      </w:r>
      <w:proofErr w:type="gramEnd"/>
      <w:r w:rsidRPr="00566013">
        <w:rPr>
          <w:rFonts w:cstheme="minorHAnsi"/>
          <w:color w:val="282828"/>
          <w:sz w:val="16"/>
          <w:szCs w:val="16"/>
          <w:lang w:val="en"/>
        </w:rPr>
        <w:t xml:space="preserve"> </w:t>
      </w:r>
      <w:proofErr w:type="gramStart"/>
      <w:r w:rsidRPr="00566013">
        <w:rPr>
          <w:rFonts w:cstheme="minorHAnsi"/>
          <w:color w:val="282828"/>
          <w:sz w:val="16"/>
          <w:szCs w:val="16"/>
          <w:lang w:val="en"/>
        </w:rPr>
        <w:t>(2003) 72:1401–11.</w:t>
      </w:r>
      <w:proofErr w:type="gramEnd"/>
      <w:r w:rsidRPr="00566013">
        <w:rPr>
          <w:rFonts w:cstheme="minorHAnsi"/>
          <w:color w:val="282828"/>
          <w:sz w:val="16"/>
          <w:szCs w:val="16"/>
          <w:lang w:val="en"/>
        </w:rPr>
        <w:t xml:space="preserve"> </w:t>
      </w:r>
      <w:proofErr w:type="spellStart"/>
      <w:r w:rsidRPr="00566013">
        <w:rPr>
          <w:rFonts w:cstheme="minorHAnsi"/>
          <w:color w:val="282828"/>
          <w:sz w:val="16"/>
          <w:szCs w:val="16"/>
          <w:lang w:val="en"/>
        </w:rPr>
        <w:t>doi</w:t>
      </w:r>
      <w:proofErr w:type="spellEnd"/>
      <w:r w:rsidRPr="00566013">
        <w:rPr>
          <w:rFonts w:cstheme="minorHAnsi"/>
          <w:color w:val="282828"/>
          <w:sz w:val="16"/>
          <w:szCs w:val="16"/>
          <w:lang w:val="en"/>
        </w:rPr>
        <w:t>: 10.1086/375538</w:t>
      </w:r>
    </w:p>
  </w:endnote>
  <w:endnote w:id="4">
    <w:p w:rsidRPr="00566013" w:rsidR="00757814" w:rsidRDefault="00757814" w14:paraId="5FCBBEE9" w14:textId="72AFC764">
      <w:pPr>
        <w:pStyle w:val="EndnoteText"/>
        <w:rPr>
          <w:rFonts w:cstheme="minorHAnsi"/>
          <w:sz w:val="16"/>
          <w:szCs w:val="16"/>
        </w:rPr>
      </w:pPr>
      <w:r w:rsidRPr="00566013">
        <w:rPr>
          <w:rStyle w:val="EndnoteReference"/>
          <w:rFonts w:cstheme="minorHAnsi"/>
          <w:sz w:val="16"/>
          <w:szCs w:val="16"/>
        </w:rPr>
        <w:endnoteRef/>
      </w:r>
      <w:r w:rsidRPr="00566013">
        <w:rPr>
          <w:rFonts w:cstheme="minorHAnsi"/>
          <w:sz w:val="16"/>
          <w:szCs w:val="16"/>
        </w:rPr>
        <w:t xml:space="preserve"> </w:t>
      </w:r>
      <w:hyperlink w:history="1" r:id="rId2">
        <w:r w:rsidRPr="00566013">
          <w:rPr>
            <w:rFonts w:eastAsia="Times New Roman" w:cstheme="minorHAnsi"/>
            <w:sz w:val="16"/>
            <w:szCs w:val="16"/>
            <w:shd w:val="clear" w:color="auto" w:fill="FFFFFF"/>
            <w:lang w:eastAsia="en-GB"/>
          </w:rPr>
          <w:t xml:space="preserve">International Consensus Recommendations for the Assessment and Management of Individuals </w:t>
        </w:r>
        <w:proofErr w:type="gramStart"/>
        <w:r w:rsidRPr="00566013">
          <w:rPr>
            <w:rFonts w:eastAsia="Times New Roman" w:cstheme="minorHAnsi"/>
            <w:sz w:val="16"/>
            <w:szCs w:val="16"/>
            <w:shd w:val="clear" w:color="auto" w:fill="FFFFFF"/>
            <w:lang w:eastAsia="en-GB"/>
          </w:rPr>
          <w:t>With</w:t>
        </w:r>
        <w:proofErr w:type="gramEnd"/>
        <w:r w:rsidRPr="00566013">
          <w:rPr>
            <w:rFonts w:eastAsia="Times New Roman" w:cstheme="minorHAnsi"/>
            <w:sz w:val="16"/>
            <w:szCs w:val="16"/>
            <w:shd w:val="clear" w:color="auto" w:fill="FFFFFF"/>
            <w:lang w:eastAsia="en-GB"/>
          </w:rPr>
          <w:t xml:space="preserve"> CDKL5 Deficiency Disorder.</w:t>
        </w:r>
      </w:hyperlink>
      <w:r w:rsidRPr="00566013">
        <w:rPr>
          <w:rFonts w:eastAsia="Times New Roman" w:cstheme="minorHAnsi"/>
          <w:sz w:val="16"/>
          <w:szCs w:val="16"/>
          <w:lang w:eastAsia="en-GB"/>
        </w:rPr>
        <w:t xml:space="preserve">  Amin S, Monaghan M, Aledo-Serrano A, </w:t>
      </w:r>
      <w:proofErr w:type="spellStart"/>
      <w:r w:rsidRPr="00566013">
        <w:rPr>
          <w:rFonts w:eastAsia="Times New Roman" w:cstheme="minorHAnsi"/>
          <w:sz w:val="16"/>
          <w:szCs w:val="16"/>
          <w:lang w:eastAsia="en-GB"/>
        </w:rPr>
        <w:t>Bahi</w:t>
      </w:r>
      <w:proofErr w:type="spellEnd"/>
      <w:r w:rsidRPr="00566013">
        <w:rPr>
          <w:rFonts w:eastAsia="Times New Roman" w:cstheme="minorHAnsi"/>
          <w:sz w:val="16"/>
          <w:szCs w:val="16"/>
          <w:lang w:eastAsia="en-GB"/>
        </w:rPr>
        <w:t xml:space="preserve">-Buisson N, Chin RF, Clarke AJ, Cross JH, Demarest S, </w:t>
      </w:r>
      <w:proofErr w:type="spellStart"/>
      <w:r w:rsidRPr="00566013">
        <w:rPr>
          <w:rFonts w:eastAsia="Times New Roman" w:cstheme="minorHAnsi"/>
          <w:sz w:val="16"/>
          <w:szCs w:val="16"/>
          <w:lang w:eastAsia="en-GB"/>
        </w:rPr>
        <w:t>Devinsky</w:t>
      </w:r>
      <w:proofErr w:type="spellEnd"/>
      <w:r w:rsidRPr="00566013">
        <w:rPr>
          <w:rFonts w:eastAsia="Times New Roman" w:cstheme="minorHAnsi"/>
          <w:sz w:val="16"/>
          <w:szCs w:val="16"/>
          <w:lang w:eastAsia="en-GB"/>
        </w:rPr>
        <w:t xml:space="preserve"> O, Downs J, </w:t>
      </w:r>
      <w:proofErr w:type="spellStart"/>
      <w:r w:rsidRPr="00566013">
        <w:rPr>
          <w:rFonts w:eastAsia="Times New Roman" w:cstheme="minorHAnsi"/>
          <w:sz w:val="16"/>
          <w:szCs w:val="16"/>
          <w:lang w:eastAsia="en-GB"/>
        </w:rPr>
        <w:t>Pestana</w:t>
      </w:r>
      <w:proofErr w:type="spellEnd"/>
      <w:r w:rsidRPr="00566013">
        <w:rPr>
          <w:rFonts w:eastAsia="Times New Roman" w:cstheme="minorHAnsi"/>
          <w:sz w:val="16"/>
          <w:szCs w:val="16"/>
          <w:lang w:eastAsia="en-GB"/>
        </w:rPr>
        <w:t xml:space="preserve"> Knight EM, Olson H, Partridge CA, Stuart G, </w:t>
      </w:r>
      <w:proofErr w:type="spellStart"/>
      <w:r w:rsidRPr="00566013">
        <w:rPr>
          <w:rFonts w:eastAsia="Times New Roman" w:cstheme="minorHAnsi"/>
          <w:sz w:val="16"/>
          <w:szCs w:val="16"/>
          <w:lang w:eastAsia="en-GB"/>
        </w:rPr>
        <w:t>Trivisano</w:t>
      </w:r>
      <w:proofErr w:type="spellEnd"/>
      <w:r w:rsidRPr="00566013">
        <w:rPr>
          <w:rFonts w:eastAsia="Times New Roman" w:cstheme="minorHAnsi"/>
          <w:sz w:val="16"/>
          <w:szCs w:val="16"/>
          <w:lang w:eastAsia="en-GB"/>
        </w:rPr>
        <w:t xml:space="preserve"> M, </w:t>
      </w:r>
      <w:proofErr w:type="spellStart"/>
      <w:r w:rsidRPr="00566013">
        <w:rPr>
          <w:rFonts w:eastAsia="Times New Roman" w:cstheme="minorHAnsi"/>
          <w:sz w:val="16"/>
          <w:szCs w:val="16"/>
          <w:lang w:eastAsia="en-GB"/>
        </w:rPr>
        <w:t>Zuberi</w:t>
      </w:r>
      <w:proofErr w:type="spellEnd"/>
      <w:r w:rsidRPr="00566013">
        <w:rPr>
          <w:rFonts w:eastAsia="Times New Roman" w:cstheme="minorHAnsi"/>
          <w:sz w:val="16"/>
          <w:szCs w:val="16"/>
          <w:lang w:eastAsia="en-GB"/>
        </w:rPr>
        <w:t xml:space="preserve"> S, </w:t>
      </w:r>
      <w:proofErr w:type="spellStart"/>
      <w:r w:rsidRPr="00566013">
        <w:rPr>
          <w:rFonts w:eastAsia="Times New Roman" w:cstheme="minorHAnsi"/>
          <w:sz w:val="16"/>
          <w:szCs w:val="16"/>
          <w:lang w:eastAsia="en-GB"/>
        </w:rPr>
        <w:t>Benke</w:t>
      </w:r>
      <w:proofErr w:type="spellEnd"/>
      <w:r w:rsidRPr="00566013">
        <w:rPr>
          <w:rFonts w:eastAsia="Times New Roman" w:cstheme="minorHAnsi"/>
          <w:sz w:val="16"/>
          <w:szCs w:val="16"/>
          <w:lang w:eastAsia="en-GB"/>
        </w:rPr>
        <w:t xml:space="preserve"> </w:t>
      </w:r>
      <w:proofErr w:type="spellStart"/>
      <w:r w:rsidRPr="00566013">
        <w:rPr>
          <w:rFonts w:eastAsia="Times New Roman" w:cstheme="minorHAnsi"/>
          <w:sz w:val="16"/>
          <w:szCs w:val="16"/>
          <w:lang w:eastAsia="en-GB"/>
        </w:rPr>
        <w:t>TA.Front</w:t>
      </w:r>
      <w:proofErr w:type="spellEnd"/>
      <w:r w:rsidRPr="00566013">
        <w:rPr>
          <w:rFonts w:eastAsia="Times New Roman" w:cstheme="minorHAnsi"/>
          <w:sz w:val="16"/>
          <w:szCs w:val="16"/>
          <w:lang w:eastAsia="en-GB"/>
        </w:rPr>
        <w:t xml:space="preserve"> Neurol. 2022 Jun 20;13:874695. </w:t>
      </w:r>
      <w:proofErr w:type="spellStart"/>
      <w:proofErr w:type="gramStart"/>
      <w:r w:rsidRPr="00566013">
        <w:rPr>
          <w:rFonts w:eastAsia="Times New Roman" w:cstheme="minorHAnsi"/>
          <w:sz w:val="16"/>
          <w:szCs w:val="16"/>
          <w:lang w:eastAsia="en-GB"/>
        </w:rPr>
        <w:t>doi</w:t>
      </w:r>
      <w:proofErr w:type="spellEnd"/>
      <w:proofErr w:type="gramEnd"/>
      <w:r w:rsidRPr="00566013">
        <w:rPr>
          <w:rFonts w:eastAsia="Times New Roman" w:cstheme="minorHAnsi"/>
          <w:sz w:val="16"/>
          <w:szCs w:val="16"/>
          <w:lang w:eastAsia="en-GB"/>
        </w:rPr>
        <w:t xml:space="preserve">: 10.3389/fneur.2022.874695. </w:t>
      </w:r>
      <w:proofErr w:type="spellStart"/>
      <w:proofErr w:type="gramStart"/>
      <w:r w:rsidRPr="00566013">
        <w:rPr>
          <w:rFonts w:eastAsia="Times New Roman" w:cstheme="minorHAnsi"/>
          <w:sz w:val="16"/>
          <w:szCs w:val="16"/>
          <w:lang w:eastAsia="en-GB"/>
        </w:rPr>
        <w:t>eCollection</w:t>
      </w:r>
      <w:proofErr w:type="spellEnd"/>
      <w:proofErr w:type="gramEnd"/>
      <w:r w:rsidRPr="00566013">
        <w:rPr>
          <w:rFonts w:eastAsia="Times New Roman" w:cstheme="minorHAnsi"/>
          <w:sz w:val="16"/>
          <w:szCs w:val="16"/>
          <w:lang w:eastAsia="en-GB"/>
        </w:rPr>
        <w:t xml:space="preserve"> 2022</w:t>
      </w:r>
      <w:r w:rsidRPr="00566013">
        <w:rPr>
          <w:rFonts w:eastAsia="Times New Roman" w:cstheme="minorHAnsi"/>
          <w:color w:val="4D8055"/>
          <w:sz w:val="16"/>
          <w:szCs w:val="16"/>
          <w:lang w:eastAsia="en-GB"/>
        </w:rPr>
        <w:t>.</w:t>
      </w:r>
    </w:p>
  </w:endnote>
  <w:endnote w:id="5">
    <w:p w:rsidRPr="00566013" w:rsidR="003A7CE2" w:rsidRDefault="003A7CE2" w14:paraId="26FCEA9B" w14:textId="268EECC7">
      <w:pPr>
        <w:pStyle w:val="EndnoteText"/>
        <w:rPr>
          <w:rFonts w:cstheme="minorHAnsi"/>
          <w:sz w:val="16"/>
          <w:szCs w:val="16"/>
        </w:rPr>
      </w:pPr>
      <w:r w:rsidRPr="00566013">
        <w:rPr>
          <w:rStyle w:val="EndnoteReference"/>
          <w:rFonts w:cstheme="minorHAnsi"/>
          <w:sz w:val="16"/>
          <w:szCs w:val="16"/>
        </w:rPr>
        <w:endnoteRef/>
      </w:r>
      <w:r w:rsidRPr="00566013">
        <w:rPr>
          <w:rFonts w:cstheme="minorHAnsi"/>
          <w:sz w:val="16"/>
          <w:szCs w:val="16"/>
        </w:rPr>
        <w:t xml:space="preserve"> </w:t>
      </w:r>
      <w:r w:rsidRPr="00566013">
        <w:rPr>
          <w:rFonts w:cstheme="minorHAnsi"/>
          <w:color w:val="282828"/>
          <w:sz w:val="16"/>
          <w:szCs w:val="16"/>
          <w:lang w:val="en"/>
        </w:rPr>
        <w:t xml:space="preserve">Symonds JD, </w:t>
      </w:r>
      <w:proofErr w:type="spellStart"/>
      <w:r w:rsidRPr="00566013">
        <w:rPr>
          <w:rFonts w:cstheme="minorHAnsi"/>
          <w:color w:val="282828"/>
          <w:sz w:val="16"/>
          <w:szCs w:val="16"/>
          <w:lang w:val="en"/>
        </w:rPr>
        <w:t>Zuberi</w:t>
      </w:r>
      <w:proofErr w:type="spellEnd"/>
      <w:r w:rsidRPr="00566013">
        <w:rPr>
          <w:rFonts w:cstheme="minorHAnsi"/>
          <w:color w:val="282828"/>
          <w:sz w:val="16"/>
          <w:szCs w:val="16"/>
          <w:lang w:val="en"/>
        </w:rPr>
        <w:t xml:space="preserve"> SM, Stewart K, McLellan A, </w:t>
      </w:r>
      <w:proofErr w:type="spellStart"/>
      <w:proofErr w:type="gramStart"/>
      <w:r w:rsidRPr="00566013">
        <w:rPr>
          <w:rFonts w:cstheme="minorHAnsi"/>
          <w:color w:val="282828"/>
          <w:sz w:val="16"/>
          <w:szCs w:val="16"/>
          <w:lang w:val="en"/>
        </w:rPr>
        <w:t>O‘Regan</w:t>
      </w:r>
      <w:proofErr w:type="spellEnd"/>
      <w:proofErr w:type="gramEnd"/>
      <w:r w:rsidRPr="00566013">
        <w:rPr>
          <w:rFonts w:cstheme="minorHAnsi"/>
          <w:color w:val="282828"/>
          <w:sz w:val="16"/>
          <w:szCs w:val="16"/>
          <w:lang w:val="en"/>
        </w:rPr>
        <w:t xml:space="preserve"> M, MacLeod S, et al. Incidence and phenotypes of childhood-onset genetic epilepsies: a prospective population-based national cohort. </w:t>
      </w:r>
      <w:proofErr w:type="gramStart"/>
      <w:r w:rsidRPr="00566013">
        <w:rPr>
          <w:rFonts w:cstheme="minorHAnsi"/>
          <w:i/>
          <w:iCs/>
          <w:color w:val="282828"/>
          <w:sz w:val="16"/>
          <w:szCs w:val="16"/>
          <w:lang w:val="en"/>
        </w:rPr>
        <w:t>Brain.</w:t>
      </w:r>
      <w:proofErr w:type="gramEnd"/>
      <w:r w:rsidRPr="00566013">
        <w:rPr>
          <w:rFonts w:cstheme="minorHAnsi"/>
          <w:color w:val="282828"/>
          <w:sz w:val="16"/>
          <w:szCs w:val="16"/>
          <w:lang w:val="en"/>
        </w:rPr>
        <w:t xml:space="preserve"> (2019) 142:2303–18</w:t>
      </w:r>
    </w:p>
  </w:endnote>
  <w:endnote w:id="6">
    <w:p w:rsidRPr="00566013" w:rsidR="003A7CE2" w:rsidRDefault="003A7CE2" w14:paraId="1B9CE8C9" w14:textId="4E6B4C57">
      <w:pPr>
        <w:pStyle w:val="EndnoteText"/>
        <w:rPr>
          <w:rFonts w:cstheme="minorHAnsi"/>
          <w:sz w:val="16"/>
          <w:szCs w:val="16"/>
        </w:rPr>
      </w:pPr>
      <w:r w:rsidRPr="00566013">
        <w:rPr>
          <w:rStyle w:val="EndnoteReference"/>
          <w:rFonts w:cstheme="minorHAnsi"/>
          <w:sz w:val="16"/>
          <w:szCs w:val="16"/>
        </w:rPr>
        <w:endnoteRef/>
      </w:r>
      <w:hyperlink w:history="1" r:id="rId3">
        <w:r w:rsidRPr="00566013">
          <w:rPr>
            <w:rFonts w:eastAsia="Times New Roman" w:cstheme="minorHAnsi"/>
            <w:sz w:val="16"/>
            <w:szCs w:val="16"/>
            <w:shd w:val="clear" w:color="auto" w:fill="FFFFFF"/>
            <w:lang w:eastAsia="en-GB"/>
          </w:rPr>
          <w:t xml:space="preserve">International Consensus Recommendations for the Assessment and Management of Individuals </w:t>
        </w:r>
        <w:proofErr w:type="gramStart"/>
        <w:r w:rsidRPr="00566013">
          <w:rPr>
            <w:rFonts w:eastAsia="Times New Roman" w:cstheme="minorHAnsi"/>
            <w:sz w:val="16"/>
            <w:szCs w:val="16"/>
            <w:shd w:val="clear" w:color="auto" w:fill="FFFFFF"/>
            <w:lang w:eastAsia="en-GB"/>
          </w:rPr>
          <w:t>With</w:t>
        </w:r>
        <w:proofErr w:type="gramEnd"/>
        <w:r w:rsidRPr="00566013">
          <w:rPr>
            <w:rFonts w:eastAsia="Times New Roman" w:cstheme="minorHAnsi"/>
            <w:sz w:val="16"/>
            <w:szCs w:val="16"/>
            <w:shd w:val="clear" w:color="auto" w:fill="FFFFFF"/>
            <w:lang w:eastAsia="en-GB"/>
          </w:rPr>
          <w:t xml:space="preserve"> CDKL5 Deficiency Disorder.</w:t>
        </w:r>
      </w:hyperlink>
      <w:r w:rsidRPr="00566013">
        <w:rPr>
          <w:rFonts w:eastAsia="Times New Roman" w:cstheme="minorHAnsi"/>
          <w:sz w:val="16"/>
          <w:szCs w:val="16"/>
          <w:lang w:eastAsia="en-GB"/>
        </w:rPr>
        <w:t xml:space="preserve">  Amin S, Monaghan M, Aledo-Serrano A, </w:t>
      </w:r>
      <w:proofErr w:type="spellStart"/>
      <w:r w:rsidRPr="00566013">
        <w:rPr>
          <w:rFonts w:eastAsia="Times New Roman" w:cstheme="minorHAnsi"/>
          <w:sz w:val="16"/>
          <w:szCs w:val="16"/>
          <w:lang w:eastAsia="en-GB"/>
        </w:rPr>
        <w:t>Bahi</w:t>
      </w:r>
      <w:proofErr w:type="spellEnd"/>
      <w:r w:rsidRPr="00566013">
        <w:rPr>
          <w:rFonts w:eastAsia="Times New Roman" w:cstheme="minorHAnsi"/>
          <w:sz w:val="16"/>
          <w:szCs w:val="16"/>
          <w:lang w:eastAsia="en-GB"/>
        </w:rPr>
        <w:t xml:space="preserve">-Buisson N, Chin RF, Clarke AJ, Cross JH, Demarest S, </w:t>
      </w:r>
      <w:proofErr w:type="spellStart"/>
      <w:r w:rsidRPr="00566013">
        <w:rPr>
          <w:rFonts w:eastAsia="Times New Roman" w:cstheme="minorHAnsi"/>
          <w:sz w:val="16"/>
          <w:szCs w:val="16"/>
          <w:lang w:eastAsia="en-GB"/>
        </w:rPr>
        <w:t>Devinsky</w:t>
      </w:r>
      <w:proofErr w:type="spellEnd"/>
      <w:r w:rsidRPr="00566013">
        <w:rPr>
          <w:rFonts w:eastAsia="Times New Roman" w:cstheme="minorHAnsi"/>
          <w:sz w:val="16"/>
          <w:szCs w:val="16"/>
          <w:lang w:eastAsia="en-GB"/>
        </w:rPr>
        <w:t xml:space="preserve"> O, Downs J, </w:t>
      </w:r>
      <w:proofErr w:type="spellStart"/>
      <w:r w:rsidRPr="00566013">
        <w:rPr>
          <w:rFonts w:eastAsia="Times New Roman" w:cstheme="minorHAnsi"/>
          <w:sz w:val="16"/>
          <w:szCs w:val="16"/>
          <w:lang w:eastAsia="en-GB"/>
        </w:rPr>
        <w:t>Pestana</w:t>
      </w:r>
      <w:proofErr w:type="spellEnd"/>
      <w:r w:rsidRPr="00566013">
        <w:rPr>
          <w:rFonts w:eastAsia="Times New Roman" w:cstheme="minorHAnsi"/>
          <w:sz w:val="16"/>
          <w:szCs w:val="16"/>
          <w:lang w:eastAsia="en-GB"/>
        </w:rPr>
        <w:t xml:space="preserve"> Knight EM, Olson H, Partridge CA, Stuart G, </w:t>
      </w:r>
      <w:proofErr w:type="spellStart"/>
      <w:r w:rsidRPr="00566013">
        <w:rPr>
          <w:rFonts w:eastAsia="Times New Roman" w:cstheme="minorHAnsi"/>
          <w:sz w:val="16"/>
          <w:szCs w:val="16"/>
          <w:lang w:eastAsia="en-GB"/>
        </w:rPr>
        <w:t>Trivisano</w:t>
      </w:r>
      <w:proofErr w:type="spellEnd"/>
      <w:r w:rsidRPr="00566013">
        <w:rPr>
          <w:rFonts w:eastAsia="Times New Roman" w:cstheme="minorHAnsi"/>
          <w:sz w:val="16"/>
          <w:szCs w:val="16"/>
          <w:lang w:eastAsia="en-GB"/>
        </w:rPr>
        <w:t xml:space="preserve"> M, </w:t>
      </w:r>
      <w:proofErr w:type="spellStart"/>
      <w:r w:rsidRPr="00566013">
        <w:rPr>
          <w:rFonts w:eastAsia="Times New Roman" w:cstheme="minorHAnsi"/>
          <w:sz w:val="16"/>
          <w:szCs w:val="16"/>
          <w:lang w:eastAsia="en-GB"/>
        </w:rPr>
        <w:t>Zuberi</w:t>
      </w:r>
      <w:proofErr w:type="spellEnd"/>
      <w:r w:rsidRPr="00566013">
        <w:rPr>
          <w:rFonts w:eastAsia="Times New Roman" w:cstheme="minorHAnsi"/>
          <w:sz w:val="16"/>
          <w:szCs w:val="16"/>
          <w:lang w:eastAsia="en-GB"/>
        </w:rPr>
        <w:t xml:space="preserve"> S, </w:t>
      </w:r>
      <w:proofErr w:type="spellStart"/>
      <w:r w:rsidRPr="00566013">
        <w:rPr>
          <w:rFonts w:eastAsia="Times New Roman" w:cstheme="minorHAnsi"/>
          <w:sz w:val="16"/>
          <w:szCs w:val="16"/>
          <w:lang w:eastAsia="en-GB"/>
        </w:rPr>
        <w:t>Benke</w:t>
      </w:r>
      <w:proofErr w:type="spellEnd"/>
      <w:r w:rsidRPr="00566013">
        <w:rPr>
          <w:rFonts w:eastAsia="Times New Roman" w:cstheme="minorHAnsi"/>
          <w:sz w:val="16"/>
          <w:szCs w:val="16"/>
          <w:lang w:eastAsia="en-GB"/>
        </w:rPr>
        <w:t xml:space="preserve"> </w:t>
      </w:r>
      <w:proofErr w:type="spellStart"/>
      <w:r w:rsidRPr="00566013">
        <w:rPr>
          <w:rFonts w:eastAsia="Times New Roman" w:cstheme="minorHAnsi"/>
          <w:sz w:val="16"/>
          <w:szCs w:val="16"/>
          <w:lang w:eastAsia="en-GB"/>
        </w:rPr>
        <w:t>TA.Front</w:t>
      </w:r>
      <w:proofErr w:type="spellEnd"/>
      <w:r w:rsidRPr="00566013">
        <w:rPr>
          <w:rFonts w:eastAsia="Times New Roman" w:cstheme="minorHAnsi"/>
          <w:sz w:val="16"/>
          <w:szCs w:val="16"/>
          <w:lang w:eastAsia="en-GB"/>
        </w:rPr>
        <w:t xml:space="preserve"> Neurol. 2022 Jun 20;13:874695. </w:t>
      </w:r>
      <w:proofErr w:type="spellStart"/>
      <w:proofErr w:type="gramStart"/>
      <w:r w:rsidRPr="00566013">
        <w:rPr>
          <w:rFonts w:eastAsia="Times New Roman" w:cstheme="minorHAnsi"/>
          <w:sz w:val="16"/>
          <w:szCs w:val="16"/>
          <w:lang w:eastAsia="en-GB"/>
        </w:rPr>
        <w:t>doi</w:t>
      </w:r>
      <w:proofErr w:type="spellEnd"/>
      <w:proofErr w:type="gramEnd"/>
      <w:r w:rsidRPr="00566013">
        <w:rPr>
          <w:rFonts w:eastAsia="Times New Roman" w:cstheme="minorHAnsi"/>
          <w:sz w:val="16"/>
          <w:szCs w:val="16"/>
          <w:lang w:eastAsia="en-GB"/>
        </w:rPr>
        <w:t xml:space="preserve">: 10.3389/fneur.2022.874695. </w:t>
      </w:r>
      <w:proofErr w:type="spellStart"/>
      <w:proofErr w:type="gramStart"/>
      <w:r w:rsidRPr="00566013">
        <w:rPr>
          <w:rFonts w:eastAsia="Times New Roman" w:cstheme="minorHAnsi"/>
          <w:sz w:val="16"/>
          <w:szCs w:val="16"/>
          <w:lang w:eastAsia="en-GB"/>
        </w:rPr>
        <w:t>eCollection</w:t>
      </w:r>
      <w:proofErr w:type="spellEnd"/>
      <w:proofErr w:type="gramEnd"/>
      <w:r w:rsidRPr="00566013">
        <w:rPr>
          <w:rFonts w:eastAsia="Times New Roman" w:cstheme="minorHAnsi"/>
          <w:sz w:val="16"/>
          <w:szCs w:val="16"/>
          <w:lang w:eastAsia="en-GB"/>
        </w:rPr>
        <w:t xml:space="preserve"> 2022</w:t>
      </w:r>
      <w:r w:rsidRPr="00566013">
        <w:rPr>
          <w:rFonts w:eastAsia="Times New Roman" w:cstheme="minorHAnsi"/>
          <w:color w:val="4D8055"/>
          <w:sz w:val="16"/>
          <w:szCs w:val="16"/>
          <w:lang w:eastAsia="en-GB"/>
        </w:rPr>
        <w:t>.</w:t>
      </w:r>
    </w:p>
  </w:endnote>
  <w:endnote w:id="7">
    <w:p w:rsidRPr="00566013" w:rsidR="003A7CE2" w:rsidRDefault="003A7CE2" w14:paraId="07EC7331" w14:textId="0A13F8C5">
      <w:pPr>
        <w:pStyle w:val="EndnoteText"/>
        <w:rPr>
          <w:rFonts w:cstheme="minorHAnsi"/>
          <w:sz w:val="16"/>
          <w:szCs w:val="16"/>
        </w:rPr>
      </w:pPr>
      <w:r w:rsidRPr="00566013">
        <w:rPr>
          <w:rStyle w:val="EndnoteReference"/>
          <w:rFonts w:cstheme="minorHAnsi"/>
          <w:sz w:val="16"/>
          <w:szCs w:val="16"/>
        </w:rPr>
        <w:endnoteRef/>
      </w:r>
      <w:r w:rsidRPr="00566013">
        <w:rPr>
          <w:rFonts w:cstheme="minorHAnsi"/>
          <w:sz w:val="16"/>
          <w:szCs w:val="16"/>
        </w:rPr>
        <w:t xml:space="preserve"> </w:t>
      </w:r>
      <w:r w:rsidRPr="00566013">
        <w:rPr>
          <w:rFonts w:cstheme="minorHAnsi"/>
          <w:color w:val="282828"/>
          <w:sz w:val="16"/>
          <w:szCs w:val="16"/>
          <w:lang w:val="en"/>
        </w:rPr>
        <w:t xml:space="preserve">Olson HE, Demarest ST, </w:t>
      </w:r>
      <w:proofErr w:type="spellStart"/>
      <w:r w:rsidRPr="00566013">
        <w:rPr>
          <w:rFonts w:cstheme="minorHAnsi"/>
          <w:color w:val="282828"/>
          <w:sz w:val="16"/>
          <w:szCs w:val="16"/>
          <w:lang w:val="en"/>
        </w:rPr>
        <w:t>Pestana</w:t>
      </w:r>
      <w:proofErr w:type="spellEnd"/>
      <w:r w:rsidRPr="00566013">
        <w:rPr>
          <w:rFonts w:cstheme="minorHAnsi"/>
          <w:color w:val="282828"/>
          <w:sz w:val="16"/>
          <w:szCs w:val="16"/>
          <w:lang w:val="en"/>
        </w:rPr>
        <w:t xml:space="preserve">-Knight EM, Swanson LC, Iqbal S, Lal D, et al. Cyclin-dependent kinase-like 5 deficiency disorder: clinical review. </w:t>
      </w:r>
      <w:proofErr w:type="spellStart"/>
      <w:proofErr w:type="gramStart"/>
      <w:r w:rsidRPr="00566013">
        <w:rPr>
          <w:rFonts w:cstheme="minorHAnsi"/>
          <w:i/>
          <w:iCs/>
          <w:color w:val="282828"/>
          <w:sz w:val="16"/>
          <w:szCs w:val="16"/>
          <w:lang w:val="en"/>
        </w:rPr>
        <w:t>Pediatr</w:t>
      </w:r>
      <w:proofErr w:type="spellEnd"/>
      <w:r w:rsidRPr="00566013">
        <w:rPr>
          <w:rFonts w:cstheme="minorHAnsi"/>
          <w:i/>
          <w:iCs/>
          <w:color w:val="282828"/>
          <w:sz w:val="16"/>
          <w:szCs w:val="16"/>
          <w:lang w:val="en"/>
        </w:rPr>
        <w:t xml:space="preserve"> Neurol.</w:t>
      </w:r>
      <w:r w:rsidRPr="00566013">
        <w:rPr>
          <w:rFonts w:cstheme="minorHAnsi"/>
          <w:color w:val="282828"/>
          <w:sz w:val="16"/>
          <w:szCs w:val="16"/>
          <w:lang w:val="en"/>
        </w:rPr>
        <w:t xml:space="preserve"> (2019) 97:18–25.</w:t>
      </w:r>
      <w:proofErr w:type="gramEnd"/>
    </w:p>
  </w:endnote>
  <w:endnote w:id="8">
    <w:p w:rsidRPr="00566013" w:rsidR="00566013" w:rsidRDefault="00566013" w14:paraId="259F8088" w14:textId="72E73185">
      <w:pPr>
        <w:pStyle w:val="EndnoteText"/>
        <w:rPr>
          <w:rFonts w:cstheme="minorHAnsi"/>
          <w:sz w:val="16"/>
          <w:szCs w:val="16"/>
        </w:rPr>
      </w:pPr>
      <w:r w:rsidRPr="00566013">
        <w:rPr>
          <w:rStyle w:val="EndnoteReference"/>
          <w:rFonts w:cstheme="minorHAnsi"/>
          <w:sz w:val="16"/>
          <w:szCs w:val="16"/>
        </w:rPr>
        <w:endnoteRef/>
      </w:r>
      <w:r w:rsidRPr="00566013">
        <w:rPr>
          <w:rFonts w:cstheme="minorHAnsi"/>
          <w:sz w:val="16"/>
          <w:szCs w:val="16"/>
        </w:rPr>
        <w:t xml:space="preserve"> </w:t>
      </w:r>
      <w:r w:rsidRPr="00566013">
        <w:rPr>
          <w:rFonts w:cstheme="minorHAnsi"/>
          <w:noProof/>
          <w:sz w:val="16"/>
          <w:szCs w:val="16"/>
        </w:rPr>
        <w:t>Symonds JD, Zuberi SM, Stewart K, McLellan A, O'Regan M, MacLeod S, et al. Incidence and phenotypes of childhood-onset genetic epilepsies: a prospective population-based national cohort. Brain. 2019;142(8):2303-18</w:t>
      </w:r>
    </w:p>
  </w:endnote>
  <w:endnote w:id="9">
    <w:p w:rsidRPr="00566013" w:rsidR="00566013" w:rsidRDefault="00566013" w14:paraId="2FA6EC76" w14:textId="5C8E2C0A">
      <w:pPr>
        <w:pStyle w:val="EndnoteText"/>
        <w:rPr>
          <w:rFonts w:cstheme="minorHAnsi"/>
          <w:sz w:val="16"/>
          <w:szCs w:val="16"/>
        </w:rPr>
      </w:pPr>
      <w:r w:rsidRPr="00566013">
        <w:rPr>
          <w:rStyle w:val="EndnoteReference"/>
          <w:rFonts w:cstheme="minorHAnsi"/>
          <w:sz w:val="16"/>
          <w:szCs w:val="16"/>
        </w:rPr>
        <w:endnoteRef/>
      </w:r>
      <w:r w:rsidRPr="00566013">
        <w:rPr>
          <w:rFonts w:cstheme="minorHAnsi"/>
          <w:noProof/>
          <w:sz w:val="16"/>
          <w:szCs w:val="16"/>
        </w:rPr>
        <w:t xml:space="preserve"> Fehr S, Wilson M, Downs J, Williams S, Murgia A, Sartori S, et al. The CDKL5 disorder is an independent clinical entity associated with early-onset encephalopathy. Eur J Hum Genet. 2013;21(3):266-73</w:t>
      </w:r>
    </w:p>
  </w:endnote>
  <w:endnote w:id="10">
    <w:p w:rsidRPr="00566013" w:rsidR="00566013" w:rsidP="00566013" w:rsidRDefault="00566013" w14:paraId="396A7059" w14:textId="0E43DD51">
      <w:pPr>
        <w:rPr>
          <w:rFonts w:eastAsia="Times New Roman" w:cstheme="minorHAnsi"/>
          <w:sz w:val="16"/>
          <w:szCs w:val="16"/>
          <w:lang w:eastAsia="en-GB"/>
        </w:rPr>
      </w:pPr>
      <w:r w:rsidRPr="00566013">
        <w:rPr>
          <w:rStyle w:val="EndnoteReference"/>
          <w:rFonts w:cstheme="minorHAnsi"/>
          <w:sz w:val="16"/>
          <w:szCs w:val="16"/>
        </w:rPr>
        <w:endnoteRef/>
      </w:r>
      <w:r w:rsidRPr="00566013">
        <w:rPr>
          <w:rFonts w:cstheme="minorHAnsi"/>
          <w:sz w:val="16"/>
          <w:szCs w:val="16"/>
        </w:rPr>
        <w:t xml:space="preserve"> </w:t>
      </w:r>
      <w:hyperlink w:history="1" r:id="rId4">
        <w:r w:rsidRPr="00566013">
          <w:rPr>
            <w:rFonts w:eastAsia="Times New Roman" w:cstheme="minorHAnsi"/>
            <w:sz w:val="16"/>
            <w:szCs w:val="16"/>
            <w:shd w:val="clear" w:color="auto" w:fill="FFFFFF"/>
            <w:lang w:eastAsia="en-GB"/>
          </w:rPr>
          <w:t xml:space="preserve">International Consensus Recommendations for the Assessment and Management of Individuals </w:t>
        </w:r>
        <w:proofErr w:type="gramStart"/>
        <w:r w:rsidRPr="00566013">
          <w:rPr>
            <w:rFonts w:eastAsia="Times New Roman" w:cstheme="minorHAnsi"/>
            <w:sz w:val="16"/>
            <w:szCs w:val="16"/>
            <w:shd w:val="clear" w:color="auto" w:fill="FFFFFF"/>
            <w:lang w:eastAsia="en-GB"/>
          </w:rPr>
          <w:t>With</w:t>
        </w:r>
        <w:proofErr w:type="gramEnd"/>
        <w:r w:rsidRPr="00566013">
          <w:rPr>
            <w:rFonts w:eastAsia="Times New Roman" w:cstheme="minorHAnsi"/>
            <w:sz w:val="16"/>
            <w:szCs w:val="16"/>
            <w:shd w:val="clear" w:color="auto" w:fill="FFFFFF"/>
            <w:lang w:eastAsia="en-GB"/>
          </w:rPr>
          <w:t xml:space="preserve"> CDKL5 Deficiency Disorder.</w:t>
        </w:r>
      </w:hyperlink>
      <w:r w:rsidRPr="00566013">
        <w:rPr>
          <w:rFonts w:eastAsia="Times New Roman" w:cstheme="minorHAnsi"/>
          <w:sz w:val="16"/>
          <w:szCs w:val="16"/>
          <w:lang w:eastAsia="en-GB"/>
        </w:rPr>
        <w:t xml:space="preserve">  Amin S, Monaghan M, Aledo-Serrano A, </w:t>
      </w:r>
      <w:proofErr w:type="spellStart"/>
      <w:r w:rsidRPr="00566013">
        <w:rPr>
          <w:rFonts w:eastAsia="Times New Roman" w:cstheme="minorHAnsi"/>
          <w:sz w:val="16"/>
          <w:szCs w:val="16"/>
          <w:lang w:eastAsia="en-GB"/>
        </w:rPr>
        <w:t>Bahi</w:t>
      </w:r>
      <w:proofErr w:type="spellEnd"/>
      <w:r w:rsidRPr="00566013">
        <w:rPr>
          <w:rFonts w:eastAsia="Times New Roman" w:cstheme="minorHAnsi"/>
          <w:sz w:val="16"/>
          <w:szCs w:val="16"/>
          <w:lang w:eastAsia="en-GB"/>
        </w:rPr>
        <w:t xml:space="preserve">-Buisson N, Chin RF, Clarke AJ, Cross JH, Demarest S, </w:t>
      </w:r>
      <w:proofErr w:type="spellStart"/>
      <w:r w:rsidRPr="00566013">
        <w:rPr>
          <w:rFonts w:eastAsia="Times New Roman" w:cstheme="minorHAnsi"/>
          <w:sz w:val="16"/>
          <w:szCs w:val="16"/>
          <w:lang w:eastAsia="en-GB"/>
        </w:rPr>
        <w:t>Devinsky</w:t>
      </w:r>
      <w:proofErr w:type="spellEnd"/>
      <w:r w:rsidRPr="00566013">
        <w:rPr>
          <w:rFonts w:eastAsia="Times New Roman" w:cstheme="minorHAnsi"/>
          <w:sz w:val="16"/>
          <w:szCs w:val="16"/>
          <w:lang w:eastAsia="en-GB"/>
        </w:rPr>
        <w:t xml:space="preserve"> O, Downs J, </w:t>
      </w:r>
      <w:proofErr w:type="spellStart"/>
      <w:r w:rsidRPr="00566013">
        <w:rPr>
          <w:rFonts w:eastAsia="Times New Roman" w:cstheme="minorHAnsi"/>
          <w:sz w:val="16"/>
          <w:szCs w:val="16"/>
          <w:lang w:eastAsia="en-GB"/>
        </w:rPr>
        <w:t>Pestana</w:t>
      </w:r>
      <w:proofErr w:type="spellEnd"/>
      <w:r w:rsidRPr="00566013">
        <w:rPr>
          <w:rFonts w:eastAsia="Times New Roman" w:cstheme="minorHAnsi"/>
          <w:sz w:val="16"/>
          <w:szCs w:val="16"/>
          <w:lang w:eastAsia="en-GB"/>
        </w:rPr>
        <w:t xml:space="preserve"> Knight EM, Olson H, Partridge CA, Stuart G, </w:t>
      </w:r>
      <w:proofErr w:type="spellStart"/>
      <w:r w:rsidRPr="00566013">
        <w:rPr>
          <w:rFonts w:eastAsia="Times New Roman" w:cstheme="minorHAnsi"/>
          <w:sz w:val="16"/>
          <w:szCs w:val="16"/>
          <w:lang w:eastAsia="en-GB"/>
        </w:rPr>
        <w:t>Trivisano</w:t>
      </w:r>
      <w:proofErr w:type="spellEnd"/>
      <w:r w:rsidRPr="00566013">
        <w:rPr>
          <w:rFonts w:eastAsia="Times New Roman" w:cstheme="minorHAnsi"/>
          <w:sz w:val="16"/>
          <w:szCs w:val="16"/>
          <w:lang w:eastAsia="en-GB"/>
        </w:rPr>
        <w:t xml:space="preserve"> M, </w:t>
      </w:r>
      <w:proofErr w:type="spellStart"/>
      <w:r w:rsidRPr="00566013">
        <w:rPr>
          <w:rFonts w:eastAsia="Times New Roman" w:cstheme="minorHAnsi"/>
          <w:sz w:val="16"/>
          <w:szCs w:val="16"/>
          <w:lang w:eastAsia="en-GB"/>
        </w:rPr>
        <w:t>Zuberi</w:t>
      </w:r>
      <w:proofErr w:type="spellEnd"/>
      <w:r w:rsidRPr="00566013">
        <w:rPr>
          <w:rFonts w:eastAsia="Times New Roman" w:cstheme="minorHAnsi"/>
          <w:sz w:val="16"/>
          <w:szCs w:val="16"/>
          <w:lang w:eastAsia="en-GB"/>
        </w:rPr>
        <w:t xml:space="preserve"> S, </w:t>
      </w:r>
      <w:proofErr w:type="spellStart"/>
      <w:r w:rsidRPr="00566013">
        <w:rPr>
          <w:rFonts w:eastAsia="Times New Roman" w:cstheme="minorHAnsi"/>
          <w:sz w:val="16"/>
          <w:szCs w:val="16"/>
          <w:lang w:eastAsia="en-GB"/>
        </w:rPr>
        <w:t>Benke</w:t>
      </w:r>
      <w:proofErr w:type="spellEnd"/>
      <w:r w:rsidRPr="00566013">
        <w:rPr>
          <w:rFonts w:eastAsia="Times New Roman" w:cstheme="minorHAnsi"/>
          <w:sz w:val="16"/>
          <w:szCs w:val="16"/>
          <w:lang w:eastAsia="en-GB"/>
        </w:rPr>
        <w:t xml:space="preserve"> </w:t>
      </w:r>
      <w:proofErr w:type="spellStart"/>
      <w:r w:rsidRPr="00566013">
        <w:rPr>
          <w:rFonts w:eastAsia="Times New Roman" w:cstheme="minorHAnsi"/>
          <w:sz w:val="16"/>
          <w:szCs w:val="16"/>
          <w:lang w:eastAsia="en-GB"/>
        </w:rPr>
        <w:t>TA.Front</w:t>
      </w:r>
      <w:proofErr w:type="spellEnd"/>
      <w:r w:rsidRPr="00566013">
        <w:rPr>
          <w:rFonts w:eastAsia="Times New Roman" w:cstheme="minorHAnsi"/>
          <w:sz w:val="16"/>
          <w:szCs w:val="16"/>
          <w:lang w:eastAsia="en-GB"/>
        </w:rPr>
        <w:t xml:space="preserve"> Neurol. 2022 Jun 20;13:874695. </w:t>
      </w:r>
      <w:proofErr w:type="spellStart"/>
      <w:proofErr w:type="gramStart"/>
      <w:r w:rsidRPr="00566013">
        <w:rPr>
          <w:rFonts w:eastAsia="Times New Roman" w:cstheme="minorHAnsi"/>
          <w:sz w:val="16"/>
          <w:szCs w:val="16"/>
          <w:lang w:eastAsia="en-GB"/>
        </w:rPr>
        <w:t>doi</w:t>
      </w:r>
      <w:proofErr w:type="spellEnd"/>
      <w:proofErr w:type="gramEnd"/>
      <w:r w:rsidRPr="00566013">
        <w:rPr>
          <w:rFonts w:eastAsia="Times New Roman" w:cstheme="minorHAnsi"/>
          <w:sz w:val="16"/>
          <w:szCs w:val="16"/>
          <w:lang w:eastAsia="en-GB"/>
        </w:rPr>
        <w:t xml:space="preserve">: 10.3389/fneur.2022.874695. </w:t>
      </w:r>
      <w:proofErr w:type="spellStart"/>
      <w:proofErr w:type="gramStart"/>
      <w:r w:rsidRPr="00566013">
        <w:rPr>
          <w:rFonts w:eastAsia="Times New Roman" w:cstheme="minorHAnsi"/>
          <w:sz w:val="16"/>
          <w:szCs w:val="16"/>
          <w:lang w:eastAsia="en-GB"/>
        </w:rPr>
        <w:t>eCollection</w:t>
      </w:r>
      <w:proofErr w:type="spellEnd"/>
      <w:proofErr w:type="gramEnd"/>
      <w:r w:rsidRPr="00566013">
        <w:rPr>
          <w:rFonts w:eastAsia="Times New Roman" w:cstheme="minorHAnsi"/>
          <w:sz w:val="16"/>
          <w:szCs w:val="16"/>
          <w:lang w:eastAsia="en-GB"/>
        </w:rPr>
        <w:t xml:space="preserve"> 2022</w:t>
      </w:r>
      <w:r w:rsidRPr="00566013">
        <w:rPr>
          <w:rFonts w:eastAsia="Times New Roman" w:cstheme="minorHAnsi"/>
          <w:color w:val="4D8055"/>
          <w:sz w:val="16"/>
          <w:szCs w:val="16"/>
          <w:lang w:eastAsia="en-GB"/>
        </w:rPr>
        <w:t>.</w:t>
      </w:r>
    </w:p>
    <w:p w:rsidR="00566013" w:rsidRDefault="00566013" w14:paraId="126118CA" w14:textId="60B5CC4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174804"/>
      <w:docPartObj>
        <w:docPartGallery w:val="Page Numbers (Bottom of Page)"/>
        <w:docPartUnique/>
      </w:docPartObj>
    </w:sdtPr>
    <w:sdtEndPr>
      <w:rPr>
        <w:noProof/>
      </w:rPr>
    </w:sdtEndPr>
    <w:sdtContent>
      <w:p w:rsidR="00CD46E1" w:rsidRDefault="00CD46E1" w14:paraId="7497C3A5" w14:textId="71250671">
        <w:pPr>
          <w:pStyle w:val="Footer"/>
          <w:jc w:val="right"/>
        </w:pPr>
        <w:r>
          <w:fldChar w:fldCharType="begin"/>
        </w:r>
        <w:r>
          <w:instrText xml:space="preserve"> PAGE   \* MERGEFORMAT </w:instrText>
        </w:r>
        <w:r>
          <w:fldChar w:fldCharType="separate"/>
        </w:r>
        <w:r w:rsidR="00791FDA">
          <w:rPr>
            <w:noProof/>
          </w:rPr>
          <w:t>3</w:t>
        </w:r>
        <w:r>
          <w:rPr>
            <w:noProof/>
          </w:rPr>
          <w:fldChar w:fldCharType="end"/>
        </w:r>
      </w:p>
    </w:sdtContent>
  </w:sdt>
  <w:p w:rsidR="00CD46E1" w:rsidRDefault="00CD46E1" w14:paraId="7D398B5F" w14:textId="574CB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01A" w:rsidP="00622B93" w:rsidRDefault="0008001A" w14:paraId="0A70EB31" w14:textId="77777777">
      <w:pPr>
        <w:spacing w:after="0" w:line="240" w:lineRule="auto"/>
      </w:pPr>
      <w:r>
        <w:separator/>
      </w:r>
    </w:p>
  </w:footnote>
  <w:footnote w:type="continuationSeparator" w:id="0">
    <w:p w:rsidR="0008001A" w:rsidP="00622B93" w:rsidRDefault="0008001A" w14:paraId="4E65BA25"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CD46E1" w:rsidRDefault="00475C93" w14:paraId="4A1D2639" w14:textId="6731B3F5">
    <w:pPr>
      <w:pStyle w:val="Header"/>
    </w:pPr>
    <w:r>
      <w:rPr>
        <w:noProof/>
        <w:lang w:eastAsia="en-GB"/>
      </w:rPr>
      <w:drawing>
        <wp:anchor distT="0" distB="0" distL="114300" distR="114300" simplePos="0" relativeHeight="251661824" behindDoc="0" locked="0" layoutInCell="1" allowOverlap="1" wp14:anchorId="6F3641BD" wp14:editId="194516B4">
          <wp:simplePos x="0" y="0"/>
          <wp:positionH relativeFrom="column">
            <wp:posOffset>4390510</wp:posOffset>
          </wp:positionH>
          <wp:positionV relativeFrom="paragraph">
            <wp:posOffset>-321001</wp:posOffset>
          </wp:positionV>
          <wp:extent cx="1381125" cy="8128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KL5 logo - right aligned.png"/>
                  <pic:cNvPicPr/>
                </pic:nvPicPr>
                <pic:blipFill rotWithShape="1">
                  <a:blip r:embed="rId1" cstate="print">
                    <a:extLst>
                      <a:ext uri="{28A0092B-C50C-407E-A947-70E740481C1C}">
                        <a14:useLocalDpi xmlns:a14="http://schemas.microsoft.com/office/drawing/2010/main" val="0"/>
                      </a:ext>
                    </a:extLst>
                  </a:blip>
                  <a:srcRect t="16822" b="24299"/>
                  <a:stretch/>
                </pic:blipFill>
                <pic:spPr bwMode="auto">
                  <a:xfrm>
                    <a:off x="0" y="0"/>
                    <a:ext cx="1381125" cy="812800"/>
                  </a:xfrm>
                  <a:prstGeom prst="rect">
                    <a:avLst/>
                  </a:prstGeom>
                  <a:ln>
                    <a:noFill/>
                  </a:ln>
                  <a:extLst>
                    <a:ext uri="{53640926-AAD7-44D8-BBD7-CCE9431645EC}">
                      <a14:shadowObscured xmlns:a14="http://schemas.microsoft.com/office/drawing/2010/main"/>
                    </a:ext>
                  </a:extLst>
                </pic:spPr>
              </pic:pic>
            </a:graphicData>
          </a:graphic>
        </wp:anchor>
      </w:drawing>
    </w:r>
    <w:r w:rsidRPr="00364D3D" w:rsidR="00364D3D">
      <w:rPr>
        <w:noProof/>
        <w:lang w:eastAsia="en-GB"/>
      </w:rPr>
      <w:drawing>
        <wp:anchor distT="0" distB="0" distL="114300" distR="114300" simplePos="0" relativeHeight="251654656" behindDoc="1" locked="0" layoutInCell="1" allowOverlap="1" wp14:anchorId="5873D2BF" wp14:editId="1154651D">
          <wp:simplePos x="0" y="0"/>
          <wp:positionH relativeFrom="margin">
            <wp:posOffset>-285750</wp:posOffset>
          </wp:positionH>
          <wp:positionV relativeFrom="paragraph">
            <wp:posOffset>-181610</wp:posOffset>
          </wp:positionV>
          <wp:extent cx="1933575" cy="665539"/>
          <wp:effectExtent l="0" t="0" r="0" b="1270"/>
          <wp:wrapNone/>
          <wp:docPr id="4" name="Picture 4" descr="Z:\Images general\Logos\Bristol Royal Hospital for Children\CHILDRENS HOSPITA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mages general\Logos\Bristol Royal Hospital for Children\CHILDRENS HOSPITAL LOGO 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665539"/>
                  </a:xfrm>
                  <a:prstGeom prst="rect">
                    <a:avLst/>
                  </a:prstGeom>
                  <a:noFill/>
                  <a:ln>
                    <a:noFill/>
                  </a:ln>
                </pic:spPr>
              </pic:pic>
            </a:graphicData>
          </a:graphic>
          <wp14:sizeRelH relativeFrom="page">
            <wp14:pctWidth>0</wp14:pctWidth>
          </wp14:sizeRelH>
          <wp14:sizeRelV relativeFrom="page">
            <wp14:pctHeight>0</wp14:pctHeight>
          </wp14:sizeRelV>
        </wp:anchor>
      </w:drawing>
    </w:r>
    <w:r w:rsidR="00CD46E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681"/>
    <w:multiLevelType w:val="hybridMultilevel"/>
    <w:tmpl w:val="496C3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9E83D08"/>
    <w:multiLevelType w:val="hybridMultilevel"/>
    <w:tmpl w:val="243A1B98"/>
    <w:lvl w:ilvl="0" w:tplc="DF1E3FE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C12A40"/>
    <w:multiLevelType w:val="hybridMultilevel"/>
    <w:tmpl w:val="1E62E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BE61E0"/>
    <w:multiLevelType w:val="hybridMultilevel"/>
    <w:tmpl w:val="231C426E"/>
    <w:lvl w:ilvl="0" w:tplc="D12C451A">
      <w:start w:val="1"/>
      <w:numFmt w:val="lowerRoman"/>
      <w:lvlText w:val="%1)"/>
      <w:lvlJc w:val="left"/>
      <w:pPr>
        <w:ind w:left="1146" w:hanging="720"/>
      </w:pPr>
      <w:rPr>
        <w:rFonts w:hint="default" w:ascii="Calibri" w:hAnsi="Calibri"/>
        <w:b/>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2338619F"/>
    <w:multiLevelType w:val="hybridMultilevel"/>
    <w:tmpl w:val="CDA249E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
    <w:nsid w:val="331207CC"/>
    <w:multiLevelType w:val="hybridMultilevel"/>
    <w:tmpl w:val="2F367EC6"/>
    <w:lvl w:ilvl="0" w:tplc="D442A70E">
      <w:start w:val="1"/>
      <w:numFmt w:val="decimal"/>
      <w:lvlText w:val="%1)"/>
      <w:lvlJc w:val="left"/>
      <w:pPr>
        <w:ind w:left="927" w:hanging="360"/>
      </w:pPr>
      <w:rPr>
        <w:rFonts w:hint="default"/>
      </w:rPr>
    </w:lvl>
    <w:lvl w:ilvl="1" w:tplc="08090001">
      <w:start w:val="1"/>
      <w:numFmt w:val="bullet"/>
      <w:lvlText w:val=""/>
      <w:lvlJc w:val="left"/>
      <w:pPr>
        <w:ind w:left="1647" w:hanging="360"/>
      </w:pPr>
      <w:rPr>
        <w:rFonts w:hint="default" w:ascii="Symbol" w:hAnsi="Symbol"/>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44DC625E"/>
    <w:multiLevelType w:val="hybridMultilevel"/>
    <w:tmpl w:val="B852C176"/>
    <w:lvl w:ilvl="0" w:tplc="DF1E3FE6">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993153"/>
    <w:multiLevelType w:val="hybridMultilevel"/>
    <w:tmpl w:val="FBEE8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5566E8"/>
    <w:multiLevelType w:val="hybridMultilevel"/>
    <w:tmpl w:val="2D02F3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53E94640"/>
    <w:multiLevelType w:val="hybridMultilevel"/>
    <w:tmpl w:val="B3BCBAD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nsid w:val="573553F3"/>
    <w:multiLevelType w:val="hybridMultilevel"/>
    <w:tmpl w:val="30DA7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B4769F"/>
    <w:multiLevelType w:val="multilevel"/>
    <w:tmpl w:val="E39204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nsid w:val="731D7A48"/>
    <w:multiLevelType w:val="multilevel"/>
    <w:tmpl w:val="7826E336"/>
    <w:lvl w:ilvl="0">
      <w:start w:val="1"/>
      <w:numFmt w:val="decimal"/>
      <w:lvlText w:val="%1)"/>
      <w:lvlJc w:val="left"/>
      <w:pPr>
        <w:ind w:left="927" w:hanging="360"/>
      </w:pPr>
      <w:rPr>
        <w:rFonts w:hint="default"/>
      </w:rPr>
    </w:lvl>
    <w:lvl w:ilvl="1">
      <w:start w:val="2"/>
      <w:numFmt w:val="decimal"/>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
    <w:nsid w:val="73321224"/>
    <w:multiLevelType w:val="hybridMultilevel"/>
    <w:tmpl w:val="459C067A"/>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nsid w:val="7B6F24FA"/>
    <w:multiLevelType w:val="hybridMultilevel"/>
    <w:tmpl w:val="7DF6D77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abstractNumId w:val="3"/>
  </w:num>
  <w:num w:numId="2">
    <w:abstractNumId w:val="8"/>
  </w:num>
  <w:num w:numId="3">
    <w:abstractNumId w:val="1"/>
  </w:num>
  <w:num w:numId="4">
    <w:abstractNumId w:val="11"/>
  </w:num>
  <w:num w:numId="5">
    <w:abstractNumId w:val="6"/>
  </w:num>
  <w:num w:numId="6">
    <w:abstractNumId w:val="0"/>
  </w:num>
  <w:num w:numId="7">
    <w:abstractNumId w:val="7"/>
  </w:num>
  <w:num w:numId="8">
    <w:abstractNumId w:val="4"/>
  </w:num>
  <w:num w:numId="9">
    <w:abstractNumId w:val="9"/>
  </w:num>
  <w:num w:numId="10">
    <w:abstractNumId w:val="13"/>
  </w:num>
  <w:num w:numId="11">
    <w:abstractNumId w:val="14"/>
  </w:num>
  <w:num w:numId="12">
    <w:abstractNumId w:val="2"/>
  </w:num>
  <w:num w:numId="13">
    <w:abstractNumId w:val="5"/>
  </w:num>
  <w:num w:numId="14">
    <w:abstractNumId w:val="12"/>
  </w:num>
  <w:num w:numId="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43D52"/>
    <w:rsid w:val="000008C3"/>
    <w:rsid w:val="000020A4"/>
    <w:rsid w:val="00014F1B"/>
    <w:rsid w:val="0001562D"/>
    <w:rsid w:val="00031E2E"/>
    <w:rsid w:val="00033B6C"/>
    <w:rsid w:val="00033D0A"/>
    <w:rsid w:val="00036D18"/>
    <w:rsid w:val="00060E06"/>
    <w:rsid w:val="00066AF8"/>
    <w:rsid w:val="00073DCB"/>
    <w:rsid w:val="0008001A"/>
    <w:rsid w:val="00093AD7"/>
    <w:rsid w:val="000A38F5"/>
    <w:rsid w:val="000B086C"/>
    <w:rsid w:val="000B53B4"/>
    <w:rsid w:val="000C5041"/>
    <w:rsid w:val="000C7BEA"/>
    <w:rsid w:val="000D4772"/>
    <w:rsid w:val="000D4B87"/>
    <w:rsid w:val="000F0A07"/>
    <w:rsid w:val="00105916"/>
    <w:rsid w:val="00106870"/>
    <w:rsid w:val="00140F31"/>
    <w:rsid w:val="001507FA"/>
    <w:rsid w:val="00171437"/>
    <w:rsid w:val="001A029C"/>
    <w:rsid w:val="001E3592"/>
    <w:rsid w:val="001E5ED7"/>
    <w:rsid w:val="001F2092"/>
    <w:rsid w:val="00202223"/>
    <w:rsid w:val="0023759D"/>
    <w:rsid w:val="002404AF"/>
    <w:rsid w:val="00243190"/>
    <w:rsid w:val="00244D87"/>
    <w:rsid w:val="00261C73"/>
    <w:rsid w:val="00273208"/>
    <w:rsid w:val="0029660F"/>
    <w:rsid w:val="002C4EDE"/>
    <w:rsid w:val="002C7988"/>
    <w:rsid w:val="002D4378"/>
    <w:rsid w:val="002D5245"/>
    <w:rsid w:val="002D6205"/>
    <w:rsid w:val="002E2080"/>
    <w:rsid w:val="002E2E1E"/>
    <w:rsid w:val="0030743E"/>
    <w:rsid w:val="00312879"/>
    <w:rsid w:val="0031724D"/>
    <w:rsid w:val="00335DE8"/>
    <w:rsid w:val="003367D6"/>
    <w:rsid w:val="00364D3D"/>
    <w:rsid w:val="00372F49"/>
    <w:rsid w:val="00385107"/>
    <w:rsid w:val="003A2975"/>
    <w:rsid w:val="003A736E"/>
    <w:rsid w:val="003A7CE2"/>
    <w:rsid w:val="003C0ECB"/>
    <w:rsid w:val="003C39E2"/>
    <w:rsid w:val="003E0A9C"/>
    <w:rsid w:val="00411D45"/>
    <w:rsid w:val="00412EF9"/>
    <w:rsid w:val="0042110D"/>
    <w:rsid w:val="00435F69"/>
    <w:rsid w:val="00475C93"/>
    <w:rsid w:val="004A6BEC"/>
    <w:rsid w:val="004C1DC5"/>
    <w:rsid w:val="004F50E9"/>
    <w:rsid w:val="004F6B92"/>
    <w:rsid w:val="0052544B"/>
    <w:rsid w:val="00566013"/>
    <w:rsid w:val="00574305"/>
    <w:rsid w:val="005836A1"/>
    <w:rsid w:val="005870BB"/>
    <w:rsid w:val="005900AC"/>
    <w:rsid w:val="005905A8"/>
    <w:rsid w:val="005E7770"/>
    <w:rsid w:val="005F3D26"/>
    <w:rsid w:val="00603D91"/>
    <w:rsid w:val="00604CC3"/>
    <w:rsid w:val="006135AF"/>
    <w:rsid w:val="00622B93"/>
    <w:rsid w:val="00623F4C"/>
    <w:rsid w:val="006350C9"/>
    <w:rsid w:val="006351EF"/>
    <w:rsid w:val="006436A8"/>
    <w:rsid w:val="006438D5"/>
    <w:rsid w:val="00646704"/>
    <w:rsid w:val="00663189"/>
    <w:rsid w:val="00670DAF"/>
    <w:rsid w:val="00672A88"/>
    <w:rsid w:val="00677232"/>
    <w:rsid w:val="00690E46"/>
    <w:rsid w:val="006B668E"/>
    <w:rsid w:val="006B6913"/>
    <w:rsid w:val="006E6789"/>
    <w:rsid w:val="006F1606"/>
    <w:rsid w:val="00707C02"/>
    <w:rsid w:val="00714129"/>
    <w:rsid w:val="00744DFD"/>
    <w:rsid w:val="007476B4"/>
    <w:rsid w:val="00757814"/>
    <w:rsid w:val="00761358"/>
    <w:rsid w:val="007767B1"/>
    <w:rsid w:val="00782711"/>
    <w:rsid w:val="00791FDA"/>
    <w:rsid w:val="00797D4E"/>
    <w:rsid w:val="007C4259"/>
    <w:rsid w:val="007D4387"/>
    <w:rsid w:val="00805C47"/>
    <w:rsid w:val="008247CE"/>
    <w:rsid w:val="00844DE0"/>
    <w:rsid w:val="008942C5"/>
    <w:rsid w:val="008C6682"/>
    <w:rsid w:val="009171FF"/>
    <w:rsid w:val="0092233A"/>
    <w:rsid w:val="00922EA8"/>
    <w:rsid w:val="00923DED"/>
    <w:rsid w:val="00963311"/>
    <w:rsid w:val="0099575F"/>
    <w:rsid w:val="009A73D1"/>
    <w:rsid w:val="009B7978"/>
    <w:rsid w:val="009C7905"/>
    <w:rsid w:val="009D1000"/>
    <w:rsid w:val="009D291A"/>
    <w:rsid w:val="009D456C"/>
    <w:rsid w:val="009F2F93"/>
    <w:rsid w:val="00A16B43"/>
    <w:rsid w:val="00A5045A"/>
    <w:rsid w:val="00A51716"/>
    <w:rsid w:val="00A83240"/>
    <w:rsid w:val="00A9437D"/>
    <w:rsid w:val="00A975BE"/>
    <w:rsid w:val="00AC7AB7"/>
    <w:rsid w:val="00AE110F"/>
    <w:rsid w:val="00AF383C"/>
    <w:rsid w:val="00B22191"/>
    <w:rsid w:val="00B43889"/>
    <w:rsid w:val="00B43D52"/>
    <w:rsid w:val="00B51271"/>
    <w:rsid w:val="00B61679"/>
    <w:rsid w:val="00B61C4B"/>
    <w:rsid w:val="00B81BCC"/>
    <w:rsid w:val="00B873E0"/>
    <w:rsid w:val="00BC5990"/>
    <w:rsid w:val="00BE63E7"/>
    <w:rsid w:val="00BF54C0"/>
    <w:rsid w:val="00C23A38"/>
    <w:rsid w:val="00C32B8D"/>
    <w:rsid w:val="00C62753"/>
    <w:rsid w:val="00C8167C"/>
    <w:rsid w:val="00CA194E"/>
    <w:rsid w:val="00CB2017"/>
    <w:rsid w:val="00CC02A4"/>
    <w:rsid w:val="00CC376D"/>
    <w:rsid w:val="00CD46E1"/>
    <w:rsid w:val="00CD521C"/>
    <w:rsid w:val="00CD56D5"/>
    <w:rsid w:val="00CD7871"/>
    <w:rsid w:val="00CE4BF8"/>
    <w:rsid w:val="00CE766C"/>
    <w:rsid w:val="00CF4EF0"/>
    <w:rsid w:val="00D41C27"/>
    <w:rsid w:val="00D46321"/>
    <w:rsid w:val="00D512F9"/>
    <w:rsid w:val="00D57951"/>
    <w:rsid w:val="00D70070"/>
    <w:rsid w:val="00D7749B"/>
    <w:rsid w:val="00D85F6A"/>
    <w:rsid w:val="00DA0200"/>
    <w:rsid w:val="00DA1241"/>
    <w:rsid w:val="00DA29C0"/>
    <w:rsid w:val="00DC34CB"/>
    <w:rsid w:val="00DE05E6"/>
    <w:rsid w:val="00E009EC"/>
    <w:rsid w:val="00E04828"/>
    <w:rsid w:val="00E331EC"/>
    <w:rsid w:val="00E50F59"/>
    <w:rsid w:val="00E6173C"/>
    <w:rsid w:val="00E70675"/>
    <w:rsid w:val="00E87AD2"/>
    <w:rsid w:val="00EB210E"/>
    <w:rsid w:val="00EB45CF"/>
    <w:rsid w:val="00EB5D4E"/>
    <w:rsid w:val="00EC11E5"/>
    <w:rsid w:val="00EC59EE"/>
    <w:rsid w:val="00EE453C"/>
    <w:rsid w:val="00EE5226"/>
    <w:rsid w:val="00EE55B6"/>
    <w:rsid w:val="00F055B9"/>
    <w:rsid w:val="00F309D5"/>
    <w:rsid w:val="00F529AF"/>
    <w:rsid w:val="00F82D45"/>
    <w:rsid w:val="00F84236"/>
    <w:rsid w:val="00F868D0"/>
    <w:rsid w:val="00FA7EF6"/>
    <w:rsid w:val="00FB54B8"/>
    <w:rsid w:val="00FD46B4"/>
    <w:rsid w:val="00FE6F44"/>
    <w:rsid w:val="796D2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25CC0D"/>
  <w15:docId w15:val="{E360A546-B05F-4DF5-964F-61CEE7086F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Subtle 2" w:semiHidden="0" w:unhideWhenUsed="0"/>
    <w:lsdException w:name="Table Web 3" w:semiHidden="0" w:unhideWhenUsed="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link w:val="Heading1Char"/>
    <w:uiPriority w:val="9"/>
    <w:qFormat/>
    <w:rsid w:val="00E70675"/>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estern" w:customStyle="1">
    <w:name w:val="western"/>
    <w:basedOn w:val="Normal"/>
    <w:link w:val="westernChar"/>
    <w:rsid w:val="00B43D5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B43D52"/>
    <w:rPr>
      <w:color w:val="0000FF"/>
      <w:u w:val="single"/>
    </w:rPr>
  </w:style>
  <w:style w:type="paragraph" w:styleId="sdendnote-western" w:customStyle="1">
    <w:name w:val="sdendnote-western"/>
    <w:basedOn w:val="Normal"/>
    <w:rsid w:val="00B43D5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EndnoteText">
    <w:name w:val="endnote text"/>
    <w:basedOn w:val="Normal"/>
    <w:link w:val="EndnoteTextChar"/>
    <w:uiPriority w:val="99"/>
    <w:semiHidden/>
    <w:unhideWhenUsed/>
    <w:rsid w:val="00622B9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622B93"/>
    <w:rPr>
      <w:sz w:val="20"/>
      <w:szCs w:val="20"/>
    </w:rPr>
  </w:style>
  <w:style w:type="character" w:styleId="EndnoteReference">
    <w:name w:val="endnote reference"/>
    <w:basedOn w:val="DefaultParagraphFont"/>
    <w:uiPriority w:val="99"/>
    <w:semiHidden/>
    <w:unhideWhenUsed/>
    <w:rsid w:val="00622B93"/>
    <w:rPr>
      <w:vertAlign w:val="superscript"/>
    </w:rPr>
  </w:style>
  <w:style w:type="table" w:styleId="TableGrid">
    <w:name w:val="Table Grid"/>
    <w:basedOn w:val="TableNormal"/>
    <w:uiPriority w:val="39"/>
    <w:rsid w:val="00E87A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068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6870"/>
  </w:style>
  <w:style w:type="paragraph" w:styleId="Footer">
    <w:name w:val="footer"/>
    <w:basedOn w:val="Normal"/>
    <w:link w:val="FooterChar"/>
    <w:uiPriority w:val="99"/>
    <w:unhideWhenUsed/>
    <w:rsid w:val="001068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6870"/>
  </w:style>
  <w:style w:type="character" w:styleId="Emphasis">
    <w:name w:val="Emphasis"/>
    <w:basedOn w:val="DefaultParagraphFont"/>
    <w:uiPriority w:val="20"/>
    <w:qFormat/>
    <w:rsid w:val="006438D5"/>
    <w:rPr>
      <w:i/>
      <w:iCs/>
    </w:rPr>
  </w:style>
  <w:style w:type="paragraph" w:styleId="ListParagraph">
    <w:name w:val="List Paragraph"/>
    <w:basedOn w:val="Normal"/>
    <w:uiPriority w:val="34"/>
    <w:qFormat/>
    <w:rsid w:val="0052544B"/>
    <w:pPr>
      <w:ind w:left="720"/>
      <w:contextualSpacing/>
    </w:pPr>
  </w:style>
  <w:style w:type="character" w:styleId="Heading1Char" w:customStyle="1">
    <w:name w:val="Heading 1 Char"/>
    <w:basedOn w:val="DefaultParagraphFont"/>
    <w:link w:val="Heading1"/>
    <w:uiPriority w:val="9"/>
    <w:rsid w:val="00E70675"/>
    <w:rPr>
      <w:rFonts w:ascii="Times New Roman" w:hAnsi="Times New Roman" w:eastAsia="Times New Roman" w:cs="Times New Roman"/>
      <w:b/>
      <w:bCs/>
      <w:kern w:val="36"/>
      <w:sz w:val="48"/>
      <w:szCs w:val="48"/>
    </w:rPr>
  </w:style>
  <w:style w:type="character" w:styleId="highlight" w:customStyle="1">
    <w:name w:val="highlight"/>
    <w:basedOn w:val="DefaultParagraphFont"/>
    <w:rsid w:val="00E70675"/>
  </w:style>
  <w:style w:type="paragraph" w:styleId="EndNoteBibliographyTitle" w:customStyle="1">
    <w:name w:val="EndNote Bibliography Title"/>
    <w:basedOn w:val="Normal"/>
    <w:link w:val="EndNoteBibliographyTitleChar"/>
    <w:rsid w:val="00E70675"/>
    <w:pPr>
      <w:spacing w:after="0"/>
      <w:jc w:val="center"/>
    </w:pPr>
    <w:rPr>
      <w:rFonts w:ascii="Times New Roman" w:hAnsi="Times New Roman" w:cs="Times New Roman"/>
      <w:sz w:val="24"/>
      <w:lang w:val="en-US"/>
    </w:rPr>
  </w:style>
  <w:style w:type="character" w:styleId="westernChar" w:customStyle="1">
    <w:name w:val="western Char"/>
    <w:basedOn w:val="DefaultParagraphFont"/>
    <w:link w:val="western"/>
    <w:rsid w:val="00E70675"/>
    <w:rPr>
      <w:rFonts w:ascii="Times New Roman" w:hAnsi="Times New Roman" w:eastAsia="Times New Roman" w:cs="Times New Roman"/>
      <w:sz w:val="24"/>
      <w:szCs w:val="24"/>
      <w:lang w:eastAsia="en-GB"/>
    </w:rPr>
  </w:style>
  <w:style w:type="character" w:styleId="EndNoteBibliographyTitleChar" w:customStyle="1">
    <w:name w:val="EndNote Bibliography Title Char"/>
    <w:basedOn w:val="westernChar"/>
    <w:link w:val="EndNoteBibliographyTitle"/>
    <w:rsid w:val="00E70675"/>
    <w:rPr>
      <w:rFonts w:ascii="Times New Roman" w:hAnsi="Times New Roman" w:eastAsia="Times New Roman" w:cs="Times New Roman"/>
      <w:sz w:val="24"/>
      <w:szCs w:val="24"/>
      <w:lang w:val="en-US" w:eastAsia="en-GB"/>
    </w:rPr>
  </w:style>
  <w:style w:type="paragraph" w:styleId="EndNoteBibliography" w:customStyle="1">
    <w:name w:val="EndNote Bibliography"/>
    <w:basedOn w:val="Normal"/>
    <w:link w:val="EndNoteBibliographyChar"/>
    <w:rsid w:val="00E70675"/>
    <w:pPr>
      <w:spacing w:line="240" w:lineRule="auto"/>
    </w:pPr>
    <w:rPr>
      <w:rFonts w:ascii="Times New Roman" w:hAnsi="Times New Roman" w:cs="Times New Roman"/>
      <w:sz w:val="24"/>
      <w:lang w:val="en-US"/>
    </w:rPr>
  </w:style>
  <w:style w:type="character" w:styleId="EndNoteBibliographyChar" w:customStyle="1">
    <w:name w:val="EndNote Bibliography Char"/>
    <w:basedOn w:val="westernChar"/>
    <w:link w:val="EndNoteBibliography"/>
    <w:rsid w:val="00E70675"/>
    <w:rPr>
      <w:rFonts w:ascii="Times New Roman" w:hAnsi="Times New Roman" w:eastAsia="Times New Roman" w:cs="Times New Roman"/>
      <w:sz w:val="24"/>
      <w:szCs w:val="24"/>
      <w:lang w:val="en-US" w:eastAsia="en-GB"/>
    </w:rPr>
  </w:style>
  <w:style w:type="character" w:styleId="CommentReference">
    <w:name w:val="annotation reference"/>
    <w:basedOn w:val="DefaultParagraphFont"/>
    <w:uiPriority w:val="99"/>
    <w:semiHidden/>
    <w:unhideWhenUsed/>
    <w:rsid w:val="0001562D"/>
    <w:rPr>
      <w:sz w:val="16"/>
      <w:szCs w:val="16"/>
    </w:rPr>
  </w:style>
  <w:style w:type="paragraph" w:styleId="CommentText">
    <w:name w:val="annotation text"/>
    <w:basedOn w:val="Normal"/>
    <w:link w:val="CommentTextChar"/>
    <w:uiPriority w:val="99"/>
    <w:unhideWhenUsed/>
    <w:rsid w:val="0001562D"/>
    <w:pPr>
      <w:spacing w:line="240" w:lineRule="auto"/>
    </w:pPr>
    <w:rPr>
      <w:sz w:val="20"/>
      <w:szCs w:val="20"/>
    </w:rPr>
  </w:style>
  <w:style w:type="character" w:styleId="CommentTextChar" w:customStyle="1">
    <w:name w:val="Comment Text Char"/>
    <w:basedOn w:val="DefaultParagraphFont"/>
    <w:link w:val="CommentText"/>
    <w:uiPriority w:val="99"/>
    <w:rsid w:val="0001562D"/>
    <w:rPr>
      <w:sz w:val="20"/>
      <w:szCs w:val="20"/>
    </w:rPr>
  </w:style>
  <w:style w:type="paragraph" w:styleId="CommentSubject">
    <w:name w:val="annotation subject"/>
    <w:basedOn w:val="CommentText"/>
    <w:next w:val="CommentText"/>
    <w:link w:val="CommentSubjectChar"/>
    <w:uiPriority w:val="99"/>
    <w:semiHidden/>
    <w:unhideWhenUsed/>
    <w:rsid w:val="0001562D"/>
    <w:rPr>
      <w:b/>
      <w:bCs/>
    </w:rPr>
  </w:style>
  <w:style w:type="character" w:styleId="CommentSubjectChar" w:customStyle="1">
    <w:name w:val="Comment Subject Char"/>
    <w:basedOn w:val="CommentTextChar"/>
    <w:link w:val="CommentSubject"/>
    <w:uiPriority w:val="99"/>
    <w:semiHidden/>
    <w:rsid w:val="0001562D"/>
    <w:rPr>
      <w:b/>
      <w:bCs/>
      <w:sz w:val="20"/>
      <w:szCs w:val="20"/>
    </w:rPr>
  </w:style>
  <w:style w:type="paragraph" w:styleId="BalloonText">
    <w:name w:val="Balloon Text"/>
    <w:basedOn w:val="Normal"/>
    <w:link w:val="BalloonTextChar"/>
    <w:uiPriority w:val="99"/>
    <w:semiHidden/>
    <w:unhideWhenUsed/>
    <w:rsid w:val="0001562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1562D"/>
    <w:rPr>
      <w:rFonts w:ascii="Segoe UI" w:hAnsi="Segoe UI" w:cs="Segoe UI"/>
      <w:sz w:val="18"/>
      <w:szCs w:val="18"/>
    </w:rPr>
  </w:style>
  <w:style w:type="paragraph" w:styleId="Revision">
    <w:name w:val="Revision"/>
    <w:hidden/>
    <w:uiPriority w:val="99"/>
    <w:semiHidden/>
    <w:rsid w:val="00060E06"/>
    <w:pPr>
      <w:spacing w:after="0" w:line="240" w:lineRule="auto"/>
    </w:pPr>
  </w:style>
  <w:style w:type="paragraph" w:styleId="NoSpacing">
    <w:name w:val="No Spacing"/>
    <w:link w:val="NoSpacingChar"/>
    <w:uiPriority w:val="1"/>
    <w:qFormat/>
    <w:rsid w:val="000D4772"/>
    <w:pPr>
      <w:spacing w:after="0" w:line="240" w:lineRule="auto"/>
    </w:pPr>
    <w:rPr>
      <w:rFonts w:eastAsiaTheme="minorEastAsia"/>
      <w:lang w:eastAsia="en-GB"/>
    </w:rPr>
  </w:style>
  <w:style w:type="character" w:styleId="NoSpacingChar" w:customStyle="1">
    <w:name w:val="No Spacing Char"/>
    <w:basedOn w:val="DefaultParagraphFont"/>
    <w:link w:val="NoSpacing"/>
    <w:uiPriority w:val="1"/>
    <w:rsid w:val="000D4772"/>
    <w:rPr>
      <w:rFonts w:eastAsiaTheme="minorEastAsia"/>
      <w:lang w:eastAsia="en-GB"/>
    </w:rPr>
  </w:style>
  <w:style w:type="character" w:styleId="author" w:customStyle="1">
    <w:name w:val="author"/>
    <w:basedOn w:val="DefaultParagraphFont"/>
    <w:rsid w:val="004F6B92"/>
  </w:style>
  <w:style w:type="character" w:styleId="articletitle" w:customStyle="1">
    <w:name w:val="articletitle"/>
    <w:basedOn w:val="DefaultParagraphFont"/>
    <w:rsid w:val="004F6B92"/>
  </w:style>
  <w:style w:type="character" w:styleId="pubyear" w:customStyle="1">
    <w:name w:val="pubyear"/>
    <w:basedOn w:val="DefaultParagraphFont"/>
    <w:rsid w:val="004F6B92"/>
  </w:style>
  <w:style w:type="character" w:styleId="vol" w:customStyle="1">
    <w:name w:val="vol"/>
    <w:basedOn w:val="DefaultParagraphFont"/>
    <w:rsid w:val="004F6B92"/>
  </w:style>
  <w:style w:type="character" w:styleId="pagefirst" w:customStyle="1">
    <w:name w:val="pagefirst"/>
    <w:basedOn w:val="DefaultParagraphFont"/>
    <w:rsid w:val="004F6B92"/>
  </w:style>
  <w:style w:type="character" w:styleId="pagelast" w:customStyle="1">
    <w:name w:val="pagelast"/>
    <w:basedOn w:val="DefaultParagraphFont"/>
    <w:rsid w:val="004F6B92"/>
  </w:style>
  <w:style w:type="paragraph" w:styleId="FootnoteText">
    <w:name w:val="footnote text"/>
    <w:basedOn w:val="Normal"/>
    <w:link w:val="FootnoteTextChar"/>
    <w:uiPriority w:val="99"/>
    <w:semiHidden/>
    <w:unhideWhenUsed/>
    <w:rsid w:val="005F3D2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F3D26"/>
    <w:rPr>
      <w:sz w:val="20"/>
      <w:szCs w:val="20"/>
    </w:rPr>
  </w:style>
  <w:style w:type="character" w:styleId="FootnoteReference">
    <w:name w:val="footnote reference"/>
    <w:basedOn w:val="DefaultParagraphFont"/>
    <w:uiPriority w:val="99"/>
    <w:semiHidden/>
    <w:unhideWhenUsed/>
    <w:rsid w:val="005F3D26"/>
    <w:rPr>
      <w:vertAlign w:val="superscript"/>
    </w:rPr>
  </w:style>
  <w:style w:type="paragraph" w:styleId="referencescopy1" w:customStyle="1">
    <w:name w:val="referencescopy1"/>
    <w:basedOn w:val="Normal"/>
    <w:rsid w:val="00EB45CF"/>
    <w:pPr>
      <w:spacing w:after="120" w:line="240" w:lineRule="auto"/>
    </w:pPr>
    <w:rPr>
      <w:rFonts w:ascii="Times New Roman" w:hAnsi="Times New Roman"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06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link w:val="westernChar"/>
    <w:rsid w:val="00B43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3D52"/>
    <w:rPr>
      <w:color w:val="0000FF"/>
      <w:u w:val="single"/>
    </w:rPr>
  </w:style>
  <w:style w:type="paragraph" w:customStyle="1" w:styleId="sdendnote-western">
    <w:name w:val="sdendnote-western"/>
    <w:basedOn w:val="Normal"/>
    <w:rsid w:val="00B43D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622B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2B93"/>
    <w:rPr>
      <w:sz w:val="20"/>
      <w:szCs w:val="20"/>
    </w:rPr>
  </w:style>
  <w:style w:type="character" w:styleId="EndnoteReference">
    <w:name w:val="endnote reference"/>
    <w:basedOn w:val="DefaultParagraphFont"/>
    <w:uiPriority w:val="99"/>
    <w:semiHidden/>
    <w:unhideWhenUsed/>
    <w:rsid w:val="00622B93"/>
    <w:rPr>
      <w:vertAlign w:val="superscript"/>
    </w:rPr>
  </w:style>
  <w:style w:type="table" w:styleId="TableGrid">
    <w:name w:val="Table Grid"/>
    <w:basedOn w:val="TableNormal"/>
    <w:uiPriority w:val="39"/>
    <w:rsid w:val="00E8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870"/>
  </w:style>
  <w:style w:type="paragraph" w:styleId="Footer">
    <w:name w:val="footer"/>
    <w:basedOn w:val="Normal"/>
    <w:link w:val="FooterChar"/>
    <w:uiPriority w:val="99"/>
    <w:unhideWhenUsed/>
    <w:rsid w:val="00106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870"/>
  </w:style>
  <w:style w:type="character" w:styleId="Emphasis">
    <w:name w:val="Emphasis"/>
    <w:basedOn w:val="DefaultParagraphFont"/>
    <w:uiPriority w:val="20"/>
    <w:qFormat/>
    <w:rsid w:val="006438D5"/>
    <w:rPr>
      <w:i/>
      <w:iCs/>
    </w:rPr>
  </w:style>
  <w:style w:type="paragraph" w:styleId="ListParagraph">
    <w:name w:val="List Paragraph"/>
    <w:basedOn w:val="Normal"/>
    <w:uiPriority w:val="34"/>
    <w:qFormat/>
    <w:rsid w:val="0052544B"/>
    <w:pPr>
      <w:ind w:left="720"/>
      <w:contextualSpacing/>
    </w:pPr>
  </w:style>
  <w:style w:type="character" w:customStyle="1" w:styleId="Heading1Char">
    <w:name w:val="Heading 1 Char"/>
    <w:basedOn w:val="DefaultParagraphFont"/>
    <w:link w:val="Heading1"/>
    <w:uiPriority w:val="9"/>
    <w:rsid w:val="00E70675"/>
    <w:rPr>
      <w:rFonts w:ascii="Times New Roman" w:eastAsia="Times New Roman" w:hAnsi="Times New Roman" w:cs="Times New Roman"/>
      <w:b/>
      <w:bCs/>
      <w:kern w:val="36"/>
      <w:sz w:val="48"/>
      <w:szCs w:val="48"/>
    </w:rPr>
  </w:style>
  <w:style w:type="character" w:customStyle="1" w:styleId="highlight">
    <w:name w:val="highlight"/>
    <w:basedOn w:val="DefaultParagraphFont"/>
    <w:rsid w:val="00E70675"/>
  </w:style>
  <w:style w:type="paragraph" w:customStyle="1" w:styleId="EndNoteBibliographyTitle">
    <w:name w:val="EndNote Bibliography Title"/>
    <w:basedOn w:val="Normal"/>
    <w:link w:val="EndNoteBibliographyTitleChar"/>
    <w:rsid w:val="00E70675"/>
    <w:pPr>
      <w:spacing w:after="0"/>
      <w:jc w:val="center"/>
    </w:pPr>
    <w:rPr>
      <w:rFonts w:ascii="Times New Roman" w:hAnsi="Times New Roman" w:cs="Times New Roman"/>
      <w:sz w:val="24"/>
      <w:lang w:val="en-US"/>
    </w:rPr>
  </w:style>
  <w:style w:type="character" w:customStyle="1" w:styleId="westernChar">
    <w:name w:val="western Char"/>
    <w:basedOn w:val="DefaultParagraphFont"/>
    <w:link w:val="western"/>
    <w:rsid w:val="00E70675"/>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westernChar"/>
    <w:link w:val="EndNoteBibliographyTitle"/>
    <w:rsid w:val="00E70675"/>
    <w:rPr>
      <w:rFonts w:ascii="Times New Roman" w:eastAsia="Times New Roman" w:hAnsi="Times New Roman" w:cs="Times New Roman"/>
      <w:sz w:val="24"/>
      <w:szCs w:val="24"/>
      <w:lang w:val="en-US" w:eastAsia="en-GB"/>
    </w:rPr>
  </w:style>
  <w:style w:type="paragraph" w:customStyle="1" w:styleId="EndNoteBibliography">
    <w:name w:val="EndNote Bibliography"/>
    <w:basedOn w:val="Normal"/>
    <w:link w:val="EndNoteBibliographyChar"/>
    <w:rsid w:val="00E70675"/>
    <w:pPr>
      <w:spacing w:line="240" w:lineRule="auto"/>
    </w:pPr>
    <w:rPr>
      <w:rFonts w:ascii="Times New Roman" w:hAnsi="Times New Roman" w:cs="Times New Roman"/>
      <w:sz w:val="24"/>
      <w:lang w:val="en-US"/>
    </w:rPr>
  </w:style>
  <w:style w:type="character" w:customStyle="1" w:styleId="EndNoteBibliographyChar">
    <w:name w:val="EndNote Bibliography Char"/>
    <w:basedOn w:val="westernChar"/>
    <w:link w:val="EndNoteBibliography"/>
    <w:rsid w:val="00E70675"/>
    <w:rPr>
      <w:rFonts w:ascii="Times New Roman" w:eastAsia="Times New Roman" w:hAnsi="Times New Roman" w:cs="Times New Roman"/>
      <w:sz w:val="24"/>
      <w:szCs w:val="24"/>
      <w:lang w:val="en-US" w:eastAsia="en-GB"/>
    </w:rPr>
  </w:style>
  <w:style w:type="character" w:styleId="CommentReference">
    <w:name w:val="annotation reference"/>
    <w:basedOn w:val="DefaultParagraphFont"/>
    <w:uiPriority w:val="99"/>
    <w:semiHidden/>
    <w:unhideWhenUsed/>
    <w:rsid w:val="0001562D"/>
    <w:rPr>
      <w:sz w:val="16"/>
      <w:szCs w:val="16"/>
    </w:rPr>
  </w:style>
  <w:style w:type="paragraph" w:styleId="CommentText">
    <w:name w:val="annotation text"/>
    <w:basedOn w:val="Normal"/>
    <w:link w:val="CommentTextChar"/>
    <w:uiPriority w:val="99"/>
    <w:unhideWhenUsed/>
    <w:rsid w:val="0001562D"/>
    <w:pPr>
      <w:spacing w:line="240" w:lineRule="auto"/>
    </w:pPr>
    <w:rPr>
      <w:sz w:val="20"/>
      <w:szCs w:val="20"/>
    </w:rPr>
  </w:style>
  <w:style w:type="character" w:customStyle="1" w:styleId="CommentTextChar">
    <w:name w:val="Comment Text Char"/>
    <w:basedOn w:val="DefaultParagraphFont"/>
    <w:link w:val="CommentText"/>
    <w:uiPriority w:val="99"/>
    <w:rsid w:val="0001562D"/>
    <w:rPr>
      <w:sz w:val="20"/>
      <w:szCs w:val="20"/>
    </w:rPr>
  </w:style>
  <w:style w:type="paragraph" w:styleId="CommentSubject">
    <w:name w:val="annotation subject"/>
    <w:basedOn w:val="CommentText"/>
    <w:next w:val="CommentText"/>
    <w:link w:val="CommentSubjectChar"/>
    <w:uiPriority w:val="99"/>
    <w:semiHidden/>
    <w:unhideWhenUsed/>
    <w:rsid w:val="0001562D"/>
    <w:rPr>
      <w:b/>
      <w:bCs/>
    </w:rPr>
  </w:style>
  <w:style w:type="character" w:customStyle="1" w:styleId="CommentSubjectChar">
    <w:name w:val="Comment Subject Char"/>
    <w:basedOn w:val="CommentTextChar"/>
    <w:link w:val="CommentSubject"/>
    <w:uiPriority w:val="99"/>
    <w:semiHidden/>
    <w:rsid w:val="0001562D"/>
    <w:rPr>
      <w:b/>
      <w:bCs/>
      <w:sz w:val="20"/>
      <w:szCs w:val="20"/>
    </w:rPr>
  </w:style>
  <w:style w:type="paragraph" w:styleId="BalloonText">
    <w:name w:val="Balloon Text"/>
    <w:basedOn w:val="Normal"/>
    <w:link w:val="BalloonTextChar"/>
    <w:uiPriority w:val="99"/>
    <w:semiHidden/>
    <w:unhideWhenUsed/>
    <w:rsid w:val="00015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62D"/>
    <w:rPr>
      <w:rFonts w:ascii="Segoe UI" w:hAnsi="Segoe UI" w:cs="Segoe UI"/>
      <w:sz w:val="18"/>
      <w:szCs w:val="18"/>
    </w:rPr>
  </w:style>
  <w:style w:type="paragraph" w:styleId="Revision">
    <w:name w:val="Revision"/>
    <w:hidden/>
    <w:uiPriority w:val="99"/>
    <w:semiHidden/>
    <w:rsid w:val="00060E06"/>
    <w:pPr>
      <w:spacing w:after="0" w:line="240" w:lineRule="auto"/>
    </w:pPr>
  </w:style>
  <w:style w:type="paragraph" w:styleId="NoSpacing">
    <w:name w:val="No Spacing"/>
    <w:link w:val="NoSpacingChar"/>
    <w:uiPriority w:val="1"/>
    <w:qFormat/>
    <w:rsid w:val="000D4772"/>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0D4772"/>
    <w:rPr>
      <w:rFonts w:eastAsiaTheme="minorEastAsia"/>
      <w:lang w:eastAsia="en-GB"/>
    </w:rPr>
  </w:style>
  <w:style w:type="character" w:customStyle="1" w:styleId="author">
    <w:name w:val="author"/>
    <w:basedOn w:val="DefaultParagraphFont"/>
    <w:rsid w:val="004F6B92"/>
  </w:style>
  <w:style w:type="character" w:customStyle="1" w:styleId="articletitle">
    <w:name w:val="articletitle"/>
    <w:basedOn w:val="DefaultParagraphFont"/>
    <w:rsid w:val="004F6B92"/>
  </w:style>
  <w:style w:type="character" w:customStyle="1" w:styleId="pubyear">
    <w:name w:val="pubyear"/>
    <w:basedOn w:val="DefaultParagraphFont"/>
    <w:rsid w:val="004F6B92"/>
  </w:style>
  <w:style w:type="character" w:customStyle="1" w:styleId="vol">
    <w:name w:val="vol"/>
    <w:basedOn w:val="DefaultParagraphFont"/>
    <w:rsid w:val="004F6B92"/>
  </w:style>
  <w:style w:type="character" w:customStyle="1" w:styleId="pagefirst">
    <w:name w:val="pagefirst"/>
    <w:basedOn w:val="DefaultParagraphFont"/>
    <w:rsid w:val="004F6B92"/>
  </w:style>
  <w:style w:type="character" w:customStyle="1" w:styleId="pagelast">
    <w:name w:val="pagelast"/>
    <w:basedOn w:val="DefaultParagraphFont"/>
    <w:rsid w:val="004F6B92"/>
  </w:style>
  <w:style w:type="paragraph" w:styleId="FootnoteText">
    <w:name w:val="footnote text"/>
    <w:basedOn w:val="Normal"/>
    <w:link w:val="FootnoteTextChar"/>
    <w:uiPriority w:val="99"/>
    <w:semiHidden/>
    <w:unhideWhenUsed/>
    <w:rsid w:val="005F3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D26"/>
    <w:rPr>
      <w:sz w:val="20"/>
      <w:szCs w:val="20"/>
    </w:rPr>
  </w:style>
  <w:style w:type="character" w:styleId="FootnoteReference">
    <w:name w:val="footnote reference"/>
    <w:basedOn w:val="DefaultParagraphFont"/>
    <w:uiPriority w:val="99"/>
    <w:semiHidden/>
    <w:unhideWhenUsed/>
    <w:rsid w:val="005F3D26"/>
    <w:rPr>
      <w:vertAlign w:val="superscript"/>
    </w:rPr>
  </w:style>
  <w:style w:type="paragraph" w:customStyle="1" w:styleId="referencescopy1">
    <w:name w:val="referencescopy1"/>
    <w:basedOn w:val="Normal"/>
    <w:rsid w:val="00EB45CF"/>
    <w:pPr>
      <w:spacing w:after="12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6313">
      <w:bodyDiv w:val="1"/>
      <w:marLeft w:val="0"/>
      <w:marRight w:val="0"/>
      <w:marTop w:val="0"/>
      <w:marBottom w:val="0"/>
      <w:divBdr>
        <w:top w:val="none" w:sz="0" w:space="0" w:color="auto"/>
        <w:left w:val="none" w:sz="0" w:space="0" w:color="auto"/>
        <w:bottom w:val="none" w:sz="0" w:space="0" w:color="auto"/>
        <w:right w:val="none" w:sz="0" w:space="0" w:color="auto"/>
      </w:divBdr>
      <w:divsChild>
        <w:div w:id="878737614">
          <w:marLeft w:val="0"/>
          <w:marRight w:val="0"/>
          <w:marTop w:val="0"/>
          <w:marBottom w:val="0"/>
          <w:divBdr>
            <w:top w:val="none" w:sz="0" w:space="0" w:color="auto"/>
            <w:left w:val="none" w:sz="0" w:space="0" w:color="auto"/>
            <w:bottom w:val="none" w:sz="0" w:space="0" w:color="auto"/>
            <w:right w:val="none" w:sz="0" w:space="0" w:color="auto"/>
          </w:divBdr>
          <w:divsChild>
            <w:div w:id="794103393">
              <w:marLeft w:val="0"/>
              <w:marRight w:val="0"/>
              <w:marTop w:val="0"/>
              <w:marBottom w:val="0"/>
              <w:divBdr>
                <w:top w:val="none" w:sz="0" w:space="0" w:color="auto"/>
                <w:left w:val="none" w:sz="0" w:space="0" w:color="auto"/>
                <w:bottom w:val="none" w:sz="0" w:space="0" w:color="auto"/>
                <w:right w:val="none" w:sz="0" w:space="0" w:color="auto"/>
              </w:divBdr>
              <w:divsChild>
                <w:div w:id="2009748003">
                  <w:marLeft w:val="0"/>
                  <w:marRight w:val="0"/>
                  <w:marTop w:val="0"/>
                  <w:marBottom w:val="0"/>
                  <w:divBdr>
                    <w:top w:val="none" w:sz="0" w:space="0" w:color="auto"/>
                    <w:left w:val="none" w:sz="0" w:space="0" w:color="auto"/>
                    <w:bottom w:val="none" w:sz="0" w:space="0" w:color="auto"/>
                    <w:right w:val="none" w:sz="0" w:space="0" w:color="auto"/>
                  </w:divBdr>
                  <w:divsChild>
                    <w:div w:id="835649676">
                      <w:marLeft w:val="-90"/>
                      <w:marRight w:val="-90"/>
                      <w:marTop w:val="0"/>
                      <w:marBottom w:val="0"/>
                      <w:divBdr>
                        <w:top w:val="none" w:sz="0" w:space="0" w:color="auto"/>
                        <w:left w:val="none" w:sz="0" w:space="0" w:color="auto"/>
                        <w:bottom w:val="none" w:sz="0" w:space="0" w:color="auto"/>
                        <w:right w:val="none" w:sz="0" w:space="0" w:color="auto"/>
                      </w:divBdr>
                      <w:divsChild>
                        <w:div w:id="1294796621">
                          <w:marLeft w:val="0"/>
                          <w:marRight w:val="0"/>
                          <w:marTop w:val="0"/>
                          <w:marBottom w:val="0"/>
                          <w:divBdr>
                            <w:top w:val="none" w:sz="0" w:space="0" w:color="auto"/>
                            <w:left w:val="none" w:sz="0" w:space="0" w:color="auto"/>
                            <w:bottom w:val="none" w:sz="0" w:space="0" w:color="auto"/>
                            <w:right w:val="none" w:sz="0" w:space="0" w:color="auto"/>
                          </w:divBdr>
                          <w:divsChild>
                            <w:div w:id="143476623">
                              <w:marLeft w:val="0"/>
                              <w:marRight w:val="0"/>
                              <w:marTop w:val="0"/>
                              <w:marBottom w:val="0"/>
                              <w:divBdr>
                                <w:top w:val="none" w:sz="0" w:space="0" w:color="auto"/>
                                <w:left w:val="none" w:sz="0" w:space="0" w:color="auto"/>
                                <w:bottom w:val="none" w:sz="0" w:space="0" w:color="auto"/>
                                <w:right w:val="none" w:sz="0" w:space="0" w:color="auto"/>
                              </w:divBdr>
                              <w:divsChild>
                                <w:div w:id="1615092729">
                                  <w:marLeft w:val="0"/>
                                  <w:marRight w:val="0"/>
                                  <w:marTop w:val="0"/>
                                  <w:marBottom w:val="0"/>
                                  <w:divBdr>
                                    <w:top w:val="none" w:sz="0" w:space="0" w:color="auto"/>
                                    <w:left w:val="none" w:sz="0" w:space="0" w:color="auto"/>
                                    <w:bottom w:val="none" w:sz="0" w:space="0" w:color="auto"/>
                                    <w:right w:val="none" w:sz="0" w:space="0" w:color="auto"/>
                                  </w:divBdr>
                                  <w:divsChild>
                                    <w:div w:id="2002999695">
                                      <w:marLeft w:val="0"/>
                                      <w:marRight w:val="0"/>
                                      <w:marTop w:val="0"/>
                                      <w:marBottom w:val="0"/>
                                      <w:divBdr>
                                        <w:top w:val="none" w:sz="0" w:space="0" w:color="auto"/>
                                        <w:left w:val="none" w:sz="0" w:space="0" w:color="auto"/>
                                        <w:bottom w:val="none" w:sz="0" w:space="0" w:color="auto"/>
                                        <w:right w:val="none" w:sz="0" w:space="0" w:color="auto"/>
                                      </w:divBdr>
                                      <w:divsChild>
                                        <w:div w:id="1649363019">
                                          <w:marLeft w:val="0"/>
                                          <w:marRight w:val="0"/>
                                          <w:marTop w:val="0"/>
                                          <w:marBottom w:val="0"/>
                                          <w:divBdr>
                                            <w:top w:val="none" w:sz="0" w:space="0" w:color="auto"/>
                                            <w:left w:val="none" w:sz="0" w:space="0" w:color="auto"/>
                                            <w:bottom w:val="none" w:sz="0" w:space="0" w:color="auto"/>
                                            <w:right w:val="none" w:sz="0" w:space="0" w:color="auto"/>
                                          </w:divBdr>
                                          <w:divsChild>
                                            <w:div w:id="153951055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3480299">
      <w:bodyDiv w:val="1"/>
      <w:marLeft w:val="0"/>
      <w:marRight w:val="0"/>
      <w:marTop w:val="0"/>
      <w:marBottom w:val="0"/>
      <w:divBdr>
        <w:top w:val="none" w:sz="0" w:space="0" w:color="auto"/>
        <w:left w:val="none" w:sz="0" w:space="0" w:color="auto"/>
        <w:bottom w:val="none" w:sz="0" w:space="0" w:color="auto"/>
        <w:right w:val="none" w:sz="0" w:space="0" w:color="auto"/>
      </w:divBdr>
    </w:div>
    <w:div w:id="424542523">
      <w:bodyDiv w:val="1"/>
      <w:marLeft w:val="0"/>
      <w:marRight w:val="0"/>
      <w:marTop w:val="0"/>
      <w:marBottom w:val="0"/>
      <w:divBdr>
        <w:top w:val="none" w:sz="0" w:space="0" w:color="auto"/>
        <w:left w:val="none" w:sz="0" w:space="0" w:color="auto"/>
        <w:bottom w:val="none" w:sz="0" w:space="0" w:color="auto"/>
        <w:right w:val="none" w:sz="0" w:space="0" w:color="auto"/>
      </w:divBdr>
    </w:div>
    <w:div w:id="765272414">
      <w:bodyDiv w:val="1"/>
      <w:marLeft w:val="0"/>
      <w:marRight w:val="0"/>
      <w:marTop w:val="0"/>
      <w:marBottom w:val="0"/>
      <w:divBdr>
        <w:top w:val="none" w:sz="0" w:space="0" w:color="auto"/>
        <w:left w:val="none" w:sz="0" w:space="0" w:color="auto"/>
        <w:bottom w:val="none" w:sz="0" w:space="0" w:color="auto"/>
        <w:right w:val="none" w:sz="0" w:space="0" w:color="auto"/>
      </w:divBdr>
    </w:div>
    <w:div w:id="873201879">
      <w:bodyDiv w:val="1"/>
      <w:marLeft w:val="0"/>
      <w:marRight w:val="0"/>
      <w:marTop w:val="0"/>
      <w:marBottom w:val="0"/>
      <w:divBdr>
        <w:top w:val="none" w:sz="0" w:space="0" w:color="auto"/>
        <w:left w:val="none" w:sz="0" w:space="0" w:color="auto"/>
        <w:bottom w:val="none" w:sz="0" w:space="0" w:color="auto"/>
        <w:right w:val="none" w:sz="0" w:space="0" w:color="auto"/>
      </w:divBdr>
    </w:div>
    <w:div w:id="1061756000">
      <w:bodyDiv w:val="1"/>
      <w:marLeft w:val="0"/>
      <w:marRight w:val="0"/>
      <w:marTop w:val="0"/>
      <w:marBottom w:val="0"/>
      <w:divBdr>
        <w:top w:val="none" w:sz="0" w:space="0" w:color="auto"/>
        <w:left w:val="none" w:sz="0" w:space="0" w:color="auto"/>
        <w:bottom w:val="none" w:sz="0" w:space="0" w:color="auto"/>
        <w:right w:val="none" w:sz="0" w:space="0" w:color="auto"/>
      </w:divBdr>
    </w:div>
    <w:div w:id="1128399967">
      <w:bodyDiv w:val="1"/>
      <w:marLeft w:val="0"/>
      <w:marRight w:val="0"/>
      <w:marTop w:val="0"/>
      <w:marBottom w:val="0"/>
      <w:divBdr>
        <w:top w:val="none" w:sz="0" w:space="0" w:color="auto"/>
        <w:left w:val="none" w:sz="0" w:space="0" w:color="auto"/>
        <w:bottom w:val="none" w:sz="0" w:space="0" w:color="auto"/>
        <w:right w:val="none" w:sz="0" w:space="0" w:color="auto"/>
      </w:divBdr>
    </w:div>
    <w:div w:id="1220437229">
      <w:bodyDiv w:val="1"/>
      <w:marLeft w:val="0"/>
      <w:marRight w:val="0"/>
      <w:marTop w:val="0"/>
      <w:marBottom w:val="0"/>
      <w:divBdr>
        <w:top w:val="none" w:sz="0" w:space="0" w:color="auto"/>
        <w:left w:val="none" w:sz="0" w:space="0" w:color="auto"/>
        <w:bottom w:val="none" w:sz="0" w:space="0" w:color="auto"/>
        <w:right w:val="none" w:sz="0" w:space="0" w:color="auto"/>
      </w:divBdr>
    </w:div>
    <w:div w:id="1275165901">
      <w:bodyDiv w:val="1"/>
      <w:marLeft w:val="0"/>
      <w:marRight w:val="0"/>
      <w:marTop w:val="0"/>
      <w:marBottom w:val="0"/>
      <w:divBdr>
        <w:top w:val="none" w:sz="0" w:space="0" w:color="auto"/>
        <w:left w:val="none" w:sz="0" w:space="0" w:color="auto"/>
        <w:bottom w:val="none" w:sz="0" w:space="0" w:color="auto"/>
        <w:right w:val="none" w:sz="0" w:space="0" w:color="auto"/>
      </w:divBdr>
    </w:div>
    <w:div w:id="1326469199">
      <w:bodyDiv w:val="1"/>
      <w:marLeft w:val="0"/>
      <w:marRight w:val="0"/>
      <w:marTop w:val="0"/>
      <w:marBottom w:val="0"/>
      <w:divBdr>
        <w:top w:val="none" w:sz="0" w:space="0" w:color="auto"/>
        <w:left w:val="none" w:sz="0" w:space="0" w:color="auto"/>
        <w:bottom w:val="none" w:sz="0" w:space="0" w:color="auto"/>
        <w:right w:val="none" w:sz="0" w:space="0" w:color="auto"/>
      </w:divBdr>
    </w:div>
    <w:div w:id="1400709706">
      <w:bodyDiv w:val="1"/>
      <w:marLeft w:val="0"/>
      <w:marRight w:val="0"/>
      <w:marTop w:val="0"/>
      <w:marBottom w:val="0"/>
      <w:divBdr>
        <w:top w:val="none" w:sz="0" w:space="0" w:color="auto"/>
        <w:left w:val="none" w:sz="0" w:space="0" w:color="auto"/>
        <w:bottom w:val="none" w:sz="0" w:space="0" w:color="auto"/>
        <w:right w:val="none" w:sz="0" w:space="0" w:color="auto"/>
      </w:divBdr>
    </w:div>
    <w:div w:id="1673795985">
      <w:bodyDiv w:val="1"/>
      <w:marLeft w:val="0"/>
      <w:marRight w:val="0"/>
      <w:marTop w:val="0"/>
      <w:marBottom w:val="0"/>
      <w:divBdr>
        <w:top w:val="none" w:sz="0" w:space="0" w:color="auto"/>
        <w:left w:val="none" w:sz="0" w:space="0" w:color="auto"/>
        <w:bottom w:val="none" w:sz="0" w:space="0" w:color="auto"/>
        <w:right w:val="none" w:sz="0" w:space="0" w:color="auto"/>
      </w:divBdr>
      <w:divsChild>
        <w:div w:id="4330820">
          <w:marLeft w:val="0"/>
          <w:marRight w:val="0"/>
          <w:marTop w:val="0"/>
          <w:marBottom w:val="0"/>
          <w:divBdr>
            <w:top w:val="none" w:sz="0" w:space="0" w:color="auto"/>
            <w:left w:val="none" w:sz="0" w:space="0" w:color="auto"/>
            <w:bottom w:val="none" w:sz="0" w:space="0" w:color="auto"/>
            <w:right w:val="none" w:sz="0" w:space="0" w:color="auto"/>
          </w:divBdr>
          <w:divsChild>
            <w:div w:id="1644113109">
              <w:marLeft w:val="0"/>
              <w:marRight w:val="0"/>
              <w:marTop w:val="0"/>
              <w:marBottom w:val="0"/>
              <w:divBdr>
                <w:top w:val="none" w:sz="0" w:space="0" w:color="auto"/>
                <w:left w:val="none" w:sz="0" w:space="0" w:color="auto"/>
                <w:bottom w:val="none" w:sz="0" w:space="0" w:color="auto"/>
                <w:right w:val="none" w:sz="0" w:space="0" w:color="auto"/>
              </w:divBdr>
              <w:divsChild>
                <w:div w:id="1963533367">
                  <w:marLeft w:val="0"/>
                  <w:marRight w:val="0"/>
                  <w:marTop w:val="0"/>
                  <w:marBottom w:val="0"/>
                  <w:divBdr>
                    <w:top w:val="none" w:sz="0" w:space="0" w:color="auto"/>
                    <w:left w:val="none" w:sz="0" w:space="0" w:color="auto"/>
                    <w:bottom w:val="none" w:sz="0" w:space="0" w:color="auto"/>
                    <w:right w:val="none" w:sz="0" w:space="0" w:color="auto"/>
                  </w:divBdr>
                  <w:divsChild>
                    <w:div w:id="635919039">
                      <w:marLeft w:val="-90"/>
                      <w:marRight w:val="-90"/>
                      <w:marTop w:val="0"/>
                      <w:marBottom w:val="0"/>
                      <w:divBdr>
                        <w:top w:val="none" w:sz="0" w:space="0" w:color="auto"/>
                        <w:left w:val="none" w:sz="0" w:space="0" w:color="auto"/>
                        <w:bottom w:val="none" w:sz="0" w:space="0" w:color="auto"/>
                        <w:right w:val="none" w:sz="0" w:space="0" w:color="auto"/>
                      </w:divBdr>
                      <w:divsChild>
                        <w:div w:id="847019378">
                          <w:marLeft w:val="0"/>
                          <w:marRight w:val="0"/>
                          <w:marTop w:val="0"/>
                          <w:marBottom w:val="0"/>
                          <w:divBdr>
                            <w:top w:val="none" w:sz="0" w:space="0" w:color="auto"/>
                            <w:left w:val="none" w:sz="0" w:space="0" w:color="auto"/>
                            <w:bottom w:val="none" w:sz="0" w:space="0" w:color="auto"/>
                            <w:right w:val="none" w:sz="0" w:space="0" w:color="auto"/>
                          </w:divBdr>
                          <w:divsChild>
                            <w:div w:id="1669676224">
                              <w:marLeft w:val="0"/>
                              <w:marRight w:val="0"/>
                              <w:marTop w:val="0"/>
                              <w:marBottom w:val="0"/>
                              <w:divBdr>
                                <w:top w:val="none" w:sz="0" w:space="0" w:color="auto"/>
                                <w:left w:val="none" w:sz="0" w:space="0" w:color="auto"/>
                                <w:bottom w:val="none" w:sz="0" w:space="0" w:color="auto"/>
                                <w:right w:val="none" w:sz="0" w:space="0" w:color="auto"/>
                              </w:divBdr>
                              <w:divsChild>
                                <w:div w:id="354381000">
                                  <w:marLeft w:val="0"/>
                                  <w:marRight w:val="0"/>
                                  <w:marTop w:val="0"/>
                                  <w:marBottom w:val="0"/>
                                  <w:divBdr>
                                    <w:top w:val="none" w:sz="0" w:space="0" w:color="auto"/>
                                    <w:left w:val="none" w:sz="0" w:space="0" w:color="auto"/>
                                    <w:bottom w:val="none" w:sz="0" w:space="0" w:color="auto"/>
                                    <w:right w:val="none" w:sz="0" w:space="0" w:color="auto"/>
                                  </w:divBdr>
                                  <w:divsChild>
                                    <w:div w:id="541332322">
                                      <w:marLeft w:val="0"/>
                                      <w:marRight w:val="0"/>
                                      <w:marTop w:val="0"/>
                                      <w:marBottom w:val="0"/>
                                      <w:divBdr>
                                        <w:top w:val="none" w:sz="0" w:space="0" w:color="auto"/>
                                        <w:left w:val="none" w:sz="0" w:space="0" w:color="auto"/>
                                        <w:bottom w:val="none" w:sz="0" w:space="0" w:color="auto"/>
                                        <w:right w:val="none" w:sz="0" w:space="0" w:color="auto"/>
                                      </w:divBdr>
                                      <w:divsChild>
                                        <w:div w:id="18722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152074">
      <w:bodyDiv w:val="1"/>
      <w:marLeft w:val="0"/>
      <w:marRight w:val="0"/>
      <w:marTop w:val="0"/>
      <w:marBottom w:val="0"/>
      <w:divBdr>
        <w:top w:val="none" w:sz="0" w:space="0" w:color="auto"/>
        <w:left w:val="none" w:sz="0" w:space="0" w:color="auto"/>
        <w:bottom w:val="none" w:sz="0" w:space="0" w:color="auto"/>
        <w:right w:val="none" w:sz="0" w:space="0" w:color="auto"/>
      </w:divBdr>
      <w:divsChild>
        <w:div w:id="1990867549">
          <w:marLeft w:val="0"/>
          <w:marRight w:val="0"/>
          <w:marTop w:val="0"/>
          <w:marBottom w:val="0"/>
          <w:divBdr>
            <w:top w:val="none" w:sz="0" w:space="0" w:color="auto"/>
            <w:left w:val="none" w:sz="0" w:space="0" w:color="auto"/>
            <w:bottom w:val="none" w:sz="0" w:space="0" w:color="auto"/>
            <w:right w:val="none" w:sz="0" w:space="0" w:color="auto"/>
          </w:divBdr>
        </w:div>
        <w:div w:id="433524020">
          <w:marLeft w:val="0"/>
          <w:marRight w:val="0"/>
          <w:marTop w:val="0"/>
          <w:marBottom w:val="0"/>
          <w:divBdr>
            <w:top w:val="none" w:sz="0" w:space="0" w:color="auto"/>
            <w:left w:val="none" w:sz="0" w:space="0" w:color="auto"/>
            <w:bottom w:val="none" w:sz="0" w:space="0" w:color="auto"/>
            <w:right w:val="none" w:sz="0" w:space="0" w:color="auto"/>
          </w:divBdr>
        </w:div>
        <w:div w:id="5867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mailto:samamin@nhs.net" TargetMode="External" Id="rId9" /><Relationship Type="http://schemas.openxmlformats.org/officeDocument/2006/relationships/customXml" Target="../customXml/item2.xml" Id="rId14" /></Relationships>
</file>

<file path=word/_rels/endnotes.xml.rels><?xml version="1.0" encoding="UTF-8" standalone="yes"?>
<Relationships xmlns="http://schemas.openxmlformats.org/package/2006/relationships"><Relationship Id="rId3" Type="http://schemas.openxmlformats.org/officeDocument/2006/relationships/hyperlink" Target="https://pubmed.ncbi.nlm.nih.gov/35795799/" TargetMode="External"/><Relationship Id="rId2" Type="http://schemas.openxmlformats.org/officeDocument/2006/relationships/hyperlink" Target="https://pubmed.ncbi.nlm.nih.gov/35795799/" TargetMode="External"/><Relationship Id="rId1" Type="http://schemas.openxmlformats.org/officeDocument/2006/relationships/hyperlink" Target="https://pubmed.ncbi.nlm.nih.gov/35795799/" TargetMode="External"/><Relationship Id="rId4" Type="http://schemas.openxmlformats.org/officeDocument/2006/relationships/hyperlink" Target="https://pubmed.ncbi.nlm.nih.gov/3579579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Ben15</b:Tag>
    <b:SourceType>JournalArticle</b:SourceType>
    <b:Guid>{5D31E3AB-8240-4BCE-ABF6-B21CCF8491A3}</b:Guid>
    <b:Author>
      <b:Author>
        <b:NameList>
          <b:Person>
            <b:Last>RS.</b:Last>
            <b:First>Benjamin</b:First>
          </b:Person>
        </b:NameList>
      </b:Author>
    </b:Author>
    <b:Title>Observational studies: goldmines of information on rare diseases</b:Title>
    <b:JournalName>BMC medicine</b:JournalName>
    <b:Year>2017; 15</b:Year>
    <b:Pages>100</b:Pages>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F3447AC7114FC4B85131E3221A6AB71" ma:contentTypeVersion="27" ma:contentTypeDescription="Create a new document." ma:contentTypeScope="" ma:versionID="eea5c1a956b9d3bd53d00a9c436e74e7">
  <xsd:schema xmlns:xsd="http://www.w3.org/2001/XMLSchema" xmlns:xs="http://www.w3.org/2001/XMLSchema" xmlns:p="http://schemas.microsoft.com/office/2006/metadata/properties" xmlns:ns1="http://schemas.microsoft.com/sharepoint/v3" xmlns:ns2="0b15fa91-dfee-43ce-9dff-1125a1c5cb72" xmlns:ns3="66a5f8cb-8188-4a3f-b688-d95ef5e8bf2c" targetNamespace="http://schemas.microsoft.com/office/2006/metadata/properties" ma:root="true" ma:fieldsID="01e6db4fecb17611b29ccc84e3b3c16a" ns1:_="" ns2:_="" ns3:_="">
    <xsd:import namespace="http://schemas.microsoft.com/sharepoint/v3"/>
    <xsd:import namespace="0b15fa91-dfee-43ce-9dff-1125a1c5cb72"/>
    <xsd:import namespace="66a5f8cb-8188-4a3f-b688-d95ef5e8bf2c"/>
    <xsd:element name="properties">
      <xsd:complexType>
        <xsd:sequence>
          <xsd:element name="documentManagement">
            <xsd:complexType>
              <xsd:all>
                <xsd:element ref="ns2:SharedWithUsers" minOccurs="0"/>
                <xsd:element ref="ns2:SharingHintHash" minOccurs="0"/>
                <xsd:element ref="ns2:SharedWithDetails" minOccurs="0"/>
                <xsd:element ref="ns1:PublishingStartDate" minOccurs="0"/>
                <xsd:element ref="ns1:PublishingExpirationDate"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_Flow_SignoffStatu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5fa91-dfee-43ce-9dff-1125a1c5cb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2b56a51b-83f5-4829-aa68-3d31de445b0b}" ma:internalName="TaxCatchAll" ma:showField="CatchAllData" ma:web="0b15fa91-dfee-43ce-9dff-1125a1c5cb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a5f8cb-8188-4a3f-b688-d95ef5e8bf2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77bd524-7880-4409-8d52-34ab78f57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15fa91-dfee-43ce-9dff-1125a1c5cb72" xsi:nil="true"/>
    <_ip_UnifiedCompliancePolicyUIAction xmlns="http://schemas.microsoft.com/sharepoint/v3" xsi:nil="true"/>
    <lcf76f155ced4ddcb4097134ff3c332f xmlns="66a5f8cb-8188-4a3f-b688-d95ef5e8bf2c">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_Flow_SignoffStatus xmlns="66a5f8cb-8188-4a3f-b688-d95ef5e8bf2c" xsi:nil="true"/>
  </documentManagement>
</p:properties>
</file>

<file path=customXml/itemProps1.xml><?xml version="1.0" encoding="utf-8"?>
<ds:datastoreItem xmlns:ds="http://schemas.openxmlformats.org/officeDocument/2006/customXml" ds:itemID="{D3257F67-231D-41CA-BC38-C31C4694512B}">
  <ds:schemaRefs>
    <ds:schemaRef ds:uri="http://schemas.openxmlformats.org/officeDocument/2006/bibliography"/>
  </ds:schemaRefs>
</ds:datastoreItem>
</file>

<file path=customXml/itemProps2.xml><?xml version="1.0" encoding="utf-8"?>
<ds:datastoreItem xmlns:ds="http://schemas.openxmlformats.org/officeDocument/2006/customXml" ds:itemID="{850F0343-E07F-4D36-906C-C027DA23F575}"/>
</file>

<file path=customXml/itemProps3.xml><?xml version="1.0" encoding="utf-8"?>
<ds:datastoreItem xmlns:ds="http://schemas.openxmlformats.org/officeDocument/2006/customXml" ds:itemID="{519E3C9D-A576-4F26-A323-22077CAA98A1}"/>
</file>

<file path=customXml/itemProps4.xml><?xml version="1.0" encoding="utf-8"?>
<ds:datastoreItem xmlns:ds="http://schemas.openxmlformats.org/officeDocument/2006/customXml" ds:itemID="{6E933EF2-A738-470E-86F3-F823DE7780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Bowden</dc:creator>
  <cp:lastModifiedBy>Katerina Roumelioti (Membership Manager)</cp:lastModifiedBy>
  <cp:revision>6</cp:revision>
  <cp:lastPrinted>2021-02-11T09:33:00Z</cp:lastPrinted>
  <dcterms:created xsi:type="dcterms:W3CDTF">2023-01-16T16:20:00Z</dcterms:created>
  <dcterms:modified xsi:type="dcterms:W3CDTF">2025-01-13T14:53:02Z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0x0101004F3447AC7114FC4B85131E3221A6AB71</vt:lpwstr>
  </property>
  <property fmtid="{D5CDD505-2E9C-101B-9397-08002B2CF9AE}" pid="3" name="MediaServiceImageTags">
    <vt:lpwstr/>
  </property>
</Properties>
</file>